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015" w:rsidRPr="002B3321" w:rsidRDefault="004B5504" w:rsidP="002B3321">
      <w:pPr>
        <w:rPr>
          <w:sz w:val="16"/>
          <w:szCs w:val="16"/>
          <w:lang w:val="en-US"/>
        </w:rPr>
      </w:pPr>
      <w:r>
        <w:rPr>
          <w:noProof/>
          <w:sz w:val="16"/>
          <w:szCs w:val="16"/>
          <w:lang w:val="en-US"/>
        </w:rPr>
        <w:drawing>
          <wp:inline distT="0" distB="0" distL="0" distR="0">
            <wp:extent cx="4598660" cy="326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zel_next_tsu_1_00_00boomp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660" cy="326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2A6" w:rsidRPr="00E31EB2" w:rsidRDefault="00B8262A" w:rsidP="00E31EB2">
      <w:pPr>
        <w:jc w:val="center"/>
        <w:rPr>
          <w:b/>
          <w:sz w:val="16"/>
          <w:szCs w:val="16"/>
        </w:rPr>
      </w:pPr>
      <w:r w:rsidRPr="000030DA">
        <w:rPr>
          <w:sz w:val="20"/>
          <w:szCs w:val="20"/>
        </w:rPr>
        <w:t>Рис.1</w:t>
      </w:r>
      <w:r w:rsidR="00166CF0">
        <w:rPr>
          <w:sz w:val="20"/>
          <w:szCs w:val="20"/>
        </w:rPr>
        <w:t>.</w:t>
      </w:r>
    </w:p>
    <w:p w:rsidR="00767A01" w:rsidRPr="00E31EB2" w:rsidRDefault="00767A01" w:rsidP="00767A01">
      <w:pPr>
        <w:rPr>
          <w:b/>
          <w:sz w:val="20"/>
          <w:szCs w:val="20"/>
        </w:rPr>
      </w:pPr>
      <w:r w:rsidRPr="00E31EB2">
        <w:rPr>
          <w:b/>
          <w:sz w:val="20"/>
          <w:szCs w:val="20"/>
        </w:rPr>
        <w:t>ВНИМАНИЮ ПОКУПАТЕЛЯ</w:t>
      </w:r>
    </w:p>
    <w:p w:rsidR="00767A01" w:rsidRPr="00E31EB2" w:rsidRDefault="00767A01" w:rsidP="00E01272">
      <w:pPr>
        <w:ind w:firstLine="284"/>
        <w:jc w:val="both"/>
        <w:rPr>
          <w:sz w:val="20"/>
          <w:szCs w:val="20"/>
        </w:rPr>
      </w:pPr>
      <w:r w:rsidRPr="00E31EB2">
        <w:rPr>
          <w:sz w:val="20"/>
          <w:szCs w:val="20"/>
        </w:rPr>
        <w:t>При покупке необходимо проверить комплектность. В руководстве должна быть указана дата продажи и поставлен штамп магазина. Необходимо сохранять руководство в течение всего гарантийного срока эксплуатации устройства.</w:t>
      </w:r>
    </w:p>
    <w:p w:rsidR="00767A01" w:rsidRPr="00E31EB2" w:rsidRDefault="00767A01" w:rsidP="00E01272">
      <w:pPr>
        <w:jc w:val="both"/>
        <w:rPr>
          <w:sz w:val="20"/>
          <w:szCs w:val="20"/>
        </w:rPr>
      </w:pPr>
    </w:p>
    <w:p w:rsidR="00767A01" w:rsidRPr="00E31EB2" w:rsidRDefault="00767A01" w:rsidP="00767A01">
      <w:pPr>
        <w:rPr>
          <w:b/>
          <w:sz w:val="20"/>
          <w:szCs w:val="20"/>
        </w:rPr>
      </w:pPr>
      <w:r w:rsidRPr="00E31EB2">
        <w:rPr>
          <w:b/>
          <w:sz w:val="20"/>
          <w:szCs w:val="20"/>
        </w:rPr>
        <w:t>ВВЕДЕНИЕ</w:t>
      </w:r>
    </w:p>
    <w:p w:rsidR="00767A01" w:rsidRPr="00E31EB2" w:rsidRDefault="00767A01" w:rsidP="00E01272">
      <w:pPr>
        <w:ind w:firstLine="284"/>
        <w:jc w:val="both"/>
        <w:rPr>
          <w:sz w:val="20"/>
          <w:szCs w:val="20"/>
        </w:rPr>
      </w:pPr>
      <w:r w:rsidRPr="00E31EB2">
        <w:rPr>
          <w:sz w:val="20"/>
          <w:szCs w:val="20"/>
        </w:rPr>
        <w:t xml:space="preserve">Устройство тягово-сцепное (ТСУ) предназначено для шарнирной сцепки автомобиля с буксирным прицепом. Для обеспечения сцепки автомобиля с прицепами различных марок присоединительные элементы ТСУ стандартизованы в соответствии с </w:t>
      </w:r>
      <w:r w:rsidR="00A33FB4" w:rsidRPr="00A33FB4">
        <w:rPr>
          <w:sz w:val="20"/>
          <w:szCs w:val="20"/>
        </w:rPr>
        <w:t>ГОСТ Р 53815-2010</w:t>
      </w:r>
      <w:r w:rsidRPr="00E31EB2">
        <w:rPr>
          <w:sz w:val="20"/>
          <w:szCs w:val="20"/>
        </w:rPr>
        <w:t>. Изготовитель постоянно совершенствует ТСУ, поэтому некоторые конструктивные изменения могут быть</w:t>
      </w:r>
      <w:r w:rsidR="00E000DB" w:rsidRPr="00E31EB2">
        <w:rPr>
          <w:sz w:val="20"/>
          <w:szCs w:val="20"/>
        </w:rPr>
        <w:t xml:space="preserve"> не</w:t>
      </w:r>
      <w:r w:rsidRPr="00E31EB2">
        <w:rPr>
          <w:sz w:val="20"/>
          <w:szCs w:val="20"/>
        </w:rPr>
        <w:t xml:space="preserve"> отражены в настоящем руководстве.</w:t>
      </w:r>
    </w:p>
    <w:p w:rsidR="00767A01" w:rsidRPr="00E31EB2" w:rsidRDefault="00767A01" w:rsidP="00767A01">
      <w:pPr>
        <w:rPr>
          <w:sz w:val="20"/>
          <w:szCs w:val="20"/>
        </w:rPr>
      </w:pPr>
    </w:p>
    <w:p w:rsidR="00767A01" w:rsidRPr="00E31EB2" w:rsidRDefault="00767A01" w:rsidP="00E31EB2">
      <w:pPr>
        <w:rPr>
          <w:b/>
          <w:sz w:val="20"/>
          <w:szCs w:val="20"/>
        </w:rPr>
      </w:pPr>
      <w:r w:rsidRPr="00E31EB2">
        <w:rPr>
          <w:b/>
          <w:sz w:val="20"/>
          <w:szCs w:val="20"/>
        </w:rPr>
        <w:t>1 ТРЕБОВАНИЯ БЕЗОПАСНОСТИ И ПРЕДУПРЕЖДЕНИЯ</w:t>
      </w:r>
      <w:r w:rsidRPr="00E31EB2">
        <w:rPr>
          <w:sz w:val="20"/>
          <w:szCs w:val="20"/>
        </w:rPr>
        <w:t xml:space="preserve"> </w:t>
      </w:r>
    </w:p>
    <w:p w:rsidR="00767A01" w:rsidRPr="00E31EB2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E31EB2">
        <w:rPr>
          <w:sz w:val="20"/>
          <w:szCs w:val="20"/>
        </w:rPr>
        <w:t>Не допускается буксировк</w:t>
      </w:r>
      <w:r w:rsidR="00F63015" w:rsidRPr="00E31EB2">
        <w:rPr>
          <w:sz w:val="20"/>
          <w:szCs w:val="20"/>
        </w:rPr>
        <w:t xml:space="preserve">а прицепа полной массой более </w:t>
      </w:r>
      <w:r w:rsidR="005238B8">
        <w:rPr>
          <w:sz w:val="20"/>
          <w:szCs w:val="20"/>
        </w:rPr>
        <w:t>3500</w:t>
      </w:r>
      <w:r w:rsidRPr="00E31EB2">
        <w:rPr>
          <w:sz w:val="20"/>
          <w:szCs w:val="20"/>
        </w:rPr>
        <w:t xml:space="preserve"> кг, скорость автопоезда не должна превышать </w:t>
      </w:r>
      <w:r w:rsidR="00A33FB4" w:rsidRPr="00A33FB4">
        <w:rPr>
          <w:sz w:val="20"/>
          <w:szCs w:val="20"/>
        </w:rPr>
        <w:t>9</w:t>
      </w:r>
      <w:r w:rsidRPr="00E31EB2">
        <w:rPr>
          <w:sz w:val="20"/>
          <w:szCs w:val="20"/>
        </w:rPr>
        <w:t>0 км/час.</w:t>
      </w:r>
    </w:p>
    <w:p w:rsidR="00767A01" w:rsidRPr="00E31EB2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E31EB2">
        <w:rPr>
          <w:sz w:val="20"/>
          <w:szCs w:val="20"/>
        </w:rPr>
        <w:t xml:space="preserve">Вертикальная статическая нагрузка на сцепной шар не более </w:t>
      </w:r>
      <w:r w:rsidR="007468CA" w:rsidRPr="00E31EB2">
        <w:rPr>
          <w:sz w:val="20"/>
          <w:szCs w:val="20"/>
        </w:rPr>
        <w:t>1</w:t>
      </w:r>
      <w:r w:rsidR="005238B8">
        <w:rPr>
          <w:sz w:val="20"/>
          <w:szCs w:val="20"/>
        </w:rPr>
        <w:t>40</w:t>
      </w:r>
      <w:r w:rsidRPr="00E31EB2">
        <w:rPr>
          <w:sz w:val="20"/>
          <w:szCs w:val="20"/>
        </w:rPr>
        <w:t xml:space="preserve"> кг.</w:t>
      </w:r>
    </w:p>
    <w:p w:rsidR="00767A01" w:rsidRPr="00E31EB2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E31EB2">
        <w:rPr>
          <w:sz w:val="20"/>
          <w:szCs w:val="20"/>
        </w:rPr>
        <w:t>Работу по монтажу ТСУ рекомендуется проводить в условиях СТО.</w:t>
      </w:r>
    </w:p>
    <w:p w:rsidR="00767A01" w:rsidRPr="00E31EB2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E31EB2">
        <w:rPr>
          <w:sz w:val="20"/>
          <w:szCs w:val="20"/>
        </w:rPr>
        <w:t>При каждом ТО необходимо проводить подтяжку резьбовых соединений.</w:t>
      </w:r>
    </w:p>
    <w:p w:rsidR="00767A01" w:rsidRPr="00E31EB2" w:rsidRDefault="00767A01" w:rsidP="001A19D5">
      <w:pPr>
        <w:numPr>
          <w:ilvl w:val="1"/>
          <w:numId w:val="1"/>
        </w:numPr>
        <w:jc w:val="both"/>
        <w:rPr>
          <w:b/>
          <w:sz w:val="20"/>
          <w:szCs w:val="20"/>
        </w:rPr>
      </w:pPr>
      <w:r w:rsidRPr="00E31EB2">
        <w:rPr>
          <w:b/>
          <w:sz w:val="20"/>
          <w:szCs w:val="20"/>
        </w:rPr>
        <w:t>Изготовитель не несет ответственности за безопасность и надежность работы ТСУ при изменении потребителем его конструкции и при нарушении правил его эксплуатации.</w:t>
      </w:r>
    </w:p>
    <w:p w:rsidR="00767A01" w:rsidRPr="00E53F5A" w:rsidRDefault="00767A01" w:rsidP="00E53F5A">
      <w:pPr>
        <w:rPr>
          <w:b/>
          <w:sz w:val="20"/>
          <w:szCs w:val="20"/>
        </w:rPr>
      </w:pPr>
      <w:r w:rsidRPr="00E53F5A">
        <w:rPr>
          <w:b/>
          <w:sz w:val="20"/>
          <w:szCs w:val="20"/>
        </w:rPr>
        <w:br w:type="page"/>
      </w:r>
      <w:r w:rsidR="00E53F5A" w:rsidRPr="00E53F5A">
        <w:rPr>
          <w:b/>
          <w:sz w:val="20"/>
          <w:szCs w:val="20"/>
        </w:rPr>
        <w:lastRenderedPageBreak/>
        <w:t>2</w:t>
      </w:r>
      <w:r w:rsidR="00E53F5A">
        <w:rPr>
          <w:b/>
          <w:sz w:val="20"/>
          <w:szCs w:val="20"/>
        </w:rPr>
        <w:t xml:space="preserve"> </w:t>
      </w:r>
      <w:r w:rsidRPr="00E53F5A">
        <w:rPr>
          <w:b/>
          <w:sz w:val="20"/>
          <w:szCs w:val="20"/>
        </w:rPr>
        <w:t>ТЕХНИЧЕСКИЕ ХАРАКТЕРИСТИКИ</w:t>
      </w:r>
    </w:p>
    <w:p w:rsidR="00E53F5A" w:rsidRPr="00E53F5A" w:rsidRDefault="00E53F5A" w:rsidP="00E53F5A"/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1275"/>
      </w:tblGrid>
      <w:tr w:rsidR="00C775AF" w:rsidRPr="00154EFD" w:rsidTr="0037246A">
        <w:tc>
          <w:tcPr>
            <w:tcW w:w="5637" w:type="dxa"/>
          </w:tcPr>
          <w:p w:rsidR="00C775AF" w:rsidRPr="00154EFD" w:rsidRDefault="00C775AF" w:rsidP="00BA7014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>Тип шарнирного соединения</w:t>
            </w:r>
          </w:p>
        </w:tc>
        <w:tc>
          <w:tcPr>
            <w:tcW w:w="1275" w:type="dxa"/>
          </w:tcPr>
          <w:p w:rsidR="00C775AF" w:rsidRPr="00154EFD" w:rsidRDefault="00C775AF" w:rsidP="00BA7014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>- шаровой</w:t>
            </w:r>
          </w:p>
        </w:tc>
      </w:tr>
      <w:tr w:rsidR="00C775AF" w:rsidRPr="00154EFD" w:rsidTr="0037246A">
        <w:tc>
          <w:tcPr>
            <w:tcW w:w="5637" w:type="dxa"/>
          </w:tcPr>
          <w:p w:rsidR="00C775AF" w:rsidRPr="00154EFD" w:rsidRDefault="00C775AF" w:rsidP="00BA7014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>Диаметр сцепного шара</w:t>
            </w:r>
          </w:p>
        </w:tc>
        <w:tc>
          <w:tcPr>
            <w:tcW w:w="1275" w:type="dxa"/>
          </w:tcPr>
          <w:p w:rsidR="00C775AF" w:rsidRPr="00154EFD" w:rsidRDefault="00C775AF" w:rsidP="00BA7014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154EFD">
                <w:rPr>
                  <w:sz w:val="20"/>
                  <w:szCs w:val="20"/>
                </w:rPr>
                <w:t>50 мм</w:t>
              </w:r>
            </w:smartTag>
          </w:p>
        </w:tc>
      </w:tr>
      <w:tr w:rsidR="00C775AF" w:rsidRPr="00154EFD" w:rsidTr="0037246A">
        <w:tc>
          <w:tcPr>
            <w:tcW w:w="5637" w:type="dxa"/>
          </w:tcPr>
          <w:p w:rsidR="00C775AF" w:rsidRPr="00154EFD" w:rsidRDefault="00C775AF" w:rsidP="00BA7014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>Вертикальная нагрузка на шар</w:t>
            </w:r>
            <w:r>
              <w:rPr>
                <w:sz w:val="20"/>
                <w:szCs w:val="20"/>
              </w:rPr>
              <w:t xml:space="preserve"> S</w:t>
            </w:r>
            <w:r w:rsidRPr="00154EFD">
              <w:rPr>
                <w:sz w:val="20"/>
                <w:szCs w:val="20"/>
              </w:rPr>
              <w:t>, не более</w:t>
            </w:r>
          </w:p>
        </w:tc>
        <w:tc>
          <w:tcPr>
            <w:tcW w:w="1275" w:type="dxa"/>
          </w:tcPr>
          <w:p w:rsidR="00C775AF" w:rsidRPr="00154EFD" w:rsidRDefault="00C775AF" w:rsidP="00C775AF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1</w:t>
            </w:r>
            <w:r w:rsidR="005238B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 кг</w:t>
            </w:r>
          </w:p>
        </w:tc>
      </w:tr>
      <w:tr w:rsidR="00C775AF" w:rsidRPr="00154EFD" w:rsidTr="0037246A">
        <w:tc>
          <w:tcPr>
            <w:tcW w:w="5637" w:type="dxa"/>
          </w:tcPr>
          <w:p w:rsidR="00C775AF" w:rsidRPr="00780372" w:rsidRDefault="00C775AF" w:rsidP="00BA7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AD02BC">
              <w:rPr>
                <w:sz w:val="20"/>
                <w:szCs w:val="20"/>
              </w:rPr>
              <w:t>ехнически допустимая масса тягача</w:t>
            </w:r>
            <w:r>
              <w:rPr>
                <w:sz w:val="20"/>
                <w:szCs w:val="20"/>
              </w:rPr>
              <w:t xml:space="preserve"> T</w:t>
            </w:r>
          </w:p>
        </w:tc>
        <w:tc>
          <w:tcPr>
            <w:tcW w:w="1275" w:type="dxa"/>
          </w:tcPr>
          <w:p w:rsidR="00C775AF" w:rsidRPr="00154EFD" w:rsidRDefault="00C775AF" w:rsidP="00F1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- 3</w:t>
            </w:r>
            <w:r w:rsidR="005238B8">
              <w:rPr>
                <w:sz w:val="20"/>
                <w:szCs w:val="20"/>
              </w:rPr>
              <w:t>350</w:t>
            </w:r>
            <w:r>
              <w:rPr>
                <w:sz w:val="20"/>
                <w:szCs w:val="20"/>
              </w:rPr>
              <w:t xml:space="preserve"> кг</w:t>
            </w:r>
          </w:p>
        </w:tc>
      </w:tr>
      <w:tr w:rsidR="00C775AF" w:rsidRPr="00154EFD" w:rsidTr="0037246A">
        <w:tc>
          <w:tcPr>
            <w:tcW w:w="5637" w:type="dxa"/>
          </w:tcPr>
          <w:p w:rsidR="00C775AF" w:rsidRPr="00154EFD" w:rsidRDefault="00C775AF" w:rsidP="00BA7014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>Полная масса буксируемого прицепа</w:t>
            </w:r>
            <w:r w:rsidRPr="007803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</w:t>
            </w:r>
            <w:r w:rsidRPr="00154EFD">
              <w:rPr>
                <w:sz w:val="20"/>
                <w:szCs w:val="20"/>
              </w:rPr>
              <w:t>, не более</w:t>
            </w:r>
          </w:p>
        </w:tc>
        <w:tc>
          <w:tcPr>
            <w:tcW w:w="1275" w:type="dxa"/>
          </w:tcPr>
          <w:p w:rsidR="00C775AF" w:rsidRPr="00154EFD" w:rsidRDefault="00C775AF" w:rsidP="00C775AF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 xml:space="preserve">- </w:t>
            </w:r>
            <w:r w:rsidR="005238B8">
              <w:rPr>
                <w:sz w:val="20"/>
                <w:szCs w:val="20"/>
              </w:rPr>
              <w:t>3500</w:t>
            </w:r>
            <w:r w:rsidRPr="00154EFD">
              <w:rPr>
                <w:sz w:val="20"/>
                <w:szCs w:val="20"/>
              </w:rPr>
              <w:t xml:space="preserve"> кг</w:t>
            </w:r>
          </w:p>
        </w:tc>
      </w:tr>
      <w:tr w:rsidR="00C775AF" w:rsidRPr="00154EFD" w:rsidTr="0037246A">
        <w:tc>
          <w:tcPr>
            <w:tcW w:w="5637" w:type="dxa"/>
          </w:tcPr>
          <w:p w:rsidR="00C775AF" w:rsidRPr="00154EFD" w:rsidRDefault="00C775AF" w:rsidP="00BA7014">
            <w:pPr>
              <w:rPr>
                <w:sz w:val="20"/>
                <w:szCs w:val="20"/>
              </w:rPr>
            </w:pPr>
            <w:r w:rsidRPr="00CC7D25">
              <w:rPr>
                <w:sz w:val="20"/>
                <w:szCs w:val="20"/>
              </w:rPr>
              <w:t>Параметр D</w:t>
            </w:r>
            <w:r>
              <w:rPr>
                <w:sz w:val="20"/>
                <w:szCs w:val="20"/>
                <w:lang w:val="en-US"/>
              </w:rPr>
              <w:t>c</w:t>
            </w:r>
            <w:r w:rsidRPr="00CC7D25">
              <w:rPr>
                <w:sz w:val="20"/>
                <w:szCs w:val="20"/>
              </w:rPr>
              <w:t>, не более</w:t>
            </w:r>
          </w:p>
        </w:tc>
        <w:tc>
          <w:tcPr>
            <w:tcW w:w="1275" w:type="dxa"/>
          </w:tcPr>
          <w:p w:rsidR="00C775AF" w:rsidRPr="00154EFD" w:rsidRDefault="00C775AF" w:rsidP="00F14820">
            <w:pPr>
              <w:rPr>
                <w:sz w:val="20"/>
                <w:szCs w:val="20"/>
              </w:rPr>
            </w:pPr>
            <w:r w:rsidRPr="00CC7D25">
              <w:rPr>
                <w:sz w:val="20"/>
                <w:szCs w:val="20"/>
              </w:rPr>
              <w:t xml:space="preserve">- </w:t>
            </w:r>
            <w:r w:rsidR="00F14820">
              <w:rPr>
                <w:sz w:val="20"/>
                <w:szCs w:val="20"/>
              </w:rPr>
              <w:t>1</w:t>
            </w:r>
            <w:r w:rsidR="005238B8">
              <w:rPr>
                <w:sz w:val="20"/>
                <w:szCs w:val="20"/>
              </w:rPr>
              <w:t>6</w:t>
            </w:r>
            <w:r w:rsidR="00F14820">
              <w:rPr>
                <w:sz w:val="20"/>
                <w:szCs w:val="20"/>
              </w:rPr>
              <w:t>,</w:t>
            </w:r>
            <w:r w:rsidR="005238B8">
              <w:rPr>
                <w:sz w:val="20"/>
                <w:szCs w:val="20"/>
              </w:rPr>
              <w:t>8</w:t>
            </w:r>
            <w:r w:rsidRPr="00CC7D25">
              <w:rPr>
                <w:sz w:val="20"/>
                <w:szCs w:val="20"/>
              </w:rPr>
              <w:t xml:space="preserve"> кН</w:t>
            </w:r>
          </w:p>
        </w:tc>
      </w:tr>
      <w:tr w:rsidR="00C775AF" w:rsidRPr="00154EFD" w:rsidTr="0037246A">
        <w:tc>
          <w:tcPr>
            <w:tcW w:w="5637" w:type="dxa"/>
          </w:tcPr>
          <w:p w:rsidR="00C775AF" w:rsidRPr="00154EFD" w:rsidRDefault="00C775AF" w:rsidP="00BA7014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 xml:space="preserve">Масса ТСУ, не более </w:t>
            </w:r>
          </w:p>
        </w:tc>
        <w:tc>
          <w:tcPr>
            <w:tcW w:w="1275" w:type="dxa"/>
          </w:tcPr>
          <w:p w:rsidR="00C775AF" w:rsidRPr="00154EFD" w:rsidRDefault="00C775AF" w:rsidP="00C775AF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 xml:space="preserve">- </w:t>
            </w:r>
            <w:r w:rsidR="005238B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,5</w:t>
            </w:r>
            <w:r w:rsidRPr="00154EFD">
              <w:rPr>
                <w:sz w:val="20"/>
                <w:szCs w:val="20"/>
              </w:rPr>
              <w:t xml:space="preserve"> кг</w:t>
            </w:r>
          </w:p>
        </w:tc>
      </w:tr>
      <w:tr w:rsidR="00C775AF" w:rsidRPr="00CE017C" w:rsidTr="0037246A">
        <w:tc>
          <w:tcPr>
            <w:tcW w:w="5637" w:type="dxa"/>
          </w:tcPr>
          <w:p w:rsidR="00C775AF" w:rsidRPr="00CE017C" w:rsidRDefault="00C775AF" w:rsidP="00BA701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C775AF" w:rsidRPr="00CE017C" w:rsidRDefault="00C775AF" w:rsidP="00BA7014">
            <w:pPr>
              <w:rPr>
                <w:sz w:val="18"/>
                <w:szCs w:val="18"/>
              </w:rPr>
            </w:pPr>
          </w:p>
        </w:tc>
      </w:tr>
    </w:tbl>
    <w:p w:rsidR="00767A01" w:rsidRPr="00E53F5A" w:rsidRDefault="00E53F5A" w:rsidP="00E53F5A">
      <w:pPr>
        <w:rPr>
          <w:b/>
          <w:sz w:val="20"/>
          <w:szCs w:val="20"/>
        </w:rPr>
      </w:pPr>
      <w:r w:rsidRPr="00E53F5A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</w:t>
      </w:r>
      <w:r w:rsidR="00767A01" w:rsidRPr="00E53F5A">
        <w:rPr>
          <w:b/>
          <w:sz w:val="20"/>
          <w:szCs w:val="20"/>
        </w:rPr>
        <w:t>КОМПЛЕКТ ПОСТАВКИ</w:t>
      </w:r>
    </w:p>
    <w:p w:rsidR="00E53F5A" w:rsidRPr="00E53F5A" w:rsidRDefault="00E53F5A" w:rsidP="00E53F5A"/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5245"/>
        <w:gridCol w:w="1131"/>
      </w:tblGrid>
      <w:tr w:rsidR="00453416" w:rsidRPr="00E31EB2" w:rsidTr="00E31EB2">
        <w:trPr>
          <w:trHeight w:val="50"/>
        </w:trPr>
        <w:tc>
          <w:tcPr>
            <w:tcW w:w="392" w:type="dxa"/>
          </w:tcPr>
          <w:p w:rsidR="00453416" w:rsidRPr="00E31EB2" w:rsidRDefault="00453416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5238B8" w:rsidRPr="005238B8" w:rsidRDefault="00453416" w:rsidP="0081607E">
            <w:pPr>
              <w:rPr>
                <w:sz w:val="20"/>
                <w:szCs w:val="20"/>
                <w:lang w:val="en-US"/>
              </w:rPr>
            </w:pPr>
            <w:r w:rsidRPr="00E31EB2">
              <w:rPr>
                <w:sz w:val="20"/>
                <w:szCs w:val="20"/>
              </w:rPr>
              <w:t>ТСУ</w:t>
            </w:r>
            <w:r w:rsidR="00743DA5" w:rsidRPr="00E31EB2">
              <w:rPr>
                <w:sz w:val="20"/>
                <w:szCs w:val="20"/>
                <w:lang w:val="en-US"/>
              </w:rPr>
              <w:t xml:space="preserve"> </w:t>
            </w:r>
            <w:r w:rsidR="005238B8">
              <w:rPr>
                <w:sz w:val="20"/>
                <w:szCs w:val="20"/>
                <w:lang w:val="en-US"/>
              </w:rPr>
              <w:t>TOYOTA Prado</w:t>
            </w:r>
          </w:p>
        </w:tc>
        <w:tc>
          <w:tcPr>
            <w:tcW w:w="1131" w:type="dxa"/>
          </w:tcPr>
          <w:p w:rsidR="00453416" w:rsidRPr="00E31EB2" w:rsidRDefault="00453416" w:rsidP="00767A01">
            <w:pPr>
              <w:rPr>
                <w:sz w:val="20"/>
                <w:szCs w:val="20"/>
              </w:rPr>
            </w:pPr>
            <w:r w:rsidRPr="00E31EB2">
              <w:rPr>
                <w:sz w:val="20"/>
                <w:szCs w:val="20"/>
              </w:rPr>
              <w:t>- 1 шт.</w:t>
            </w:r>
          </w:p>
        </w:tc>
      </w:tr>
      <w:tr w:rsidR="003050C5" w:rsidRPr="00E31EB2" w:rsidTr="00E31EB2">
        <w:tc>
          <w:tcPr>
            <w:tcW w:w="392" w:type="dxa"/>
          </w:tcPr>
          <w:p w:rsidR="003050C5" w:rsidRPr="00E31EB2" w:rsidRDefault="003050C5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3050C5" w:rsidRPr="00E31EB2" w:rsidRDefault="00AA187C" w:rsidP="005E1116">
            <w:pPr>
              <w:rPr>
                <w:sz w:val="20"/>
                <w:szCs w:val="20"/>
              </w:rPr>
            </w:pPr>
            <w:r w:rsidRPr="00E31EB2">
              <w:rPr>
                <w:sz w:val="20"/>
                <w:szCs w:val="20"/>
              </w:rPr>
              <w:t>Подрозетник</w:t>
            </w:r>
          </w:p>
        </w:tc>
        <w:tc>
          <w:tcPr>
            <w:tcW w:w="1131" w:type="dxa"/>
          </w:tcPr>
          <w:p w:rsidR="003050C5" w:rsidRPr="00E31EB2" w:rsidRDefault="003050C5" w:rsidP="00767A01">
            <w:pPr>
              <w:rPr>
                <w:sz w:val="20"/>
                <w:szCs w:val="20"/>
              </w:rPr>
            </w:pPr>
            <w:r w:rsidRPr="00E31EB2">
              <w:rPr>
                <w:sz w:val="20"/>
                <w:szCs w:val="20"/>
              </w:rPr>
              <w:t>- 1 шт.</w:t>
            </w:r>
          </w:p>
        </w:tc>
      </w:tr>
      <w:tr w:rsidR="00453416" w:rsidRPr="00E31EB2" w:rsidTr="00E31EB2">
        <w:tc>
          <w:tcPr>
            <w:tcW w:w="392" w:type="dxa"/>
          </w:tcPr>
          <w:p w:rsidR="00453416" w:rsidRPr="00E31EB2" w:rsidRDefault="00453416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453416" w:rsidRPr="005E1116" w:rsidRDefault="00453416" w:rsidP="00767A01">
            <w:pPr>
              <w:rPr>
                <w:sz w:val="20"/>
                <w:szCs w:val="20"/>
                <w:lang w:val="en-US"/>
              </w:rPr>
            </w:pPr>
            <w:r w:rsidRPr="00E31EB2">
              <w:rPr>
                <w:sz w:val="20"/>
                <w:szCs w:val="20"/>
              </w:rPr>
              <w:t>Шар</w:t>
            </w:r>
          </w:p>
        </w:tc>
        <w:tc>
          <w:tcPr>
            <w:tcW w:w="1131" w:type="dxa"/>
          </w:tcPr>
          <w:p w:rsidR="00453416" w:rsidRPr="00E31EB2" w:rsidRDefault="00453416" w:rsidP="00767A01">
            <w:pPr>
              <w:rPr>
                <w:sz w:val="20"/>
                <w:szCs w:val="20"/>
              </w:rPr>
            </w:pPr>
            <w:r w:rsidRPr="00E31EB2">
              <w:rPr>
                <w:sz w:val="20"/>
                <w:szCs w:val="20"/>
              </w:rPr>
              <w:t>- 1 шт.</w:t>
            </w:r>
          </w:p>
        </w:tc>
      </w:tr>
      <w:tr w:rsidR="0023366A" w:rsidRPr="00E31EB2" w:rsidTr="00E31EB2">
        <w:tc>
          <w:tcPr>
            <w:tcW w:w="392" w:type="dxa"/>
          </w:tcPr>
          <w:p w:rsidR="0023366A" w:rsidRPr="00E31EB2" w:rsidRDefault="0023366A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23366A" w:rsidRPr="00E31EB2" w:rsidRDefault="0023366A" w:rsidP="00E5773E">
            <w:pPr>
              <w:rPr>
                <w:sz w:val="20"/>
                <w:szCs w:val="20"/>
              </w:rPr>
            </w:pPr>
            <w:r w:rsidRPr="00E31EB2">
              <w:rPr>
                <w:sz w:val="20"/>
                <w:szCs w:val="20"/>
              </w:rPr>
              <w:t>Болт М1</w:t>
            </w:r>
            <w:r w:rsidR="00AA187C">
              <w:rPr>
                <w:sz w:val="20"/>
                <w:szCs w:val="20"/>
              </w:rPr>
              <w:t>2х1,25</w:t>
            </w:r>
            <w:r w:rsidRPr="00E31EB2">
              <w:rPr>
                <w:sz w:val="20"/>
                <w:szCs w:val="20"/>
              </w:rPr>
              <w:t>х</w:t>
            </w:r>
            <w:r w:rsidR="00E5773E">
              <w:rPr>
                <w:sz w:val="20"/>
                <w:szCs w:val="20"/>
                <w:lang w:val="en-US"/>
              </w:rPr>
              <w:t>4</w:t>
            </w:r>
            <w:r w:rsidRPr="00E31EB2"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</w:tcPr>
          <w:p w:rsidR="0023366A" w:rsidRPr="00E31EB2" w:rsidRDefault="0023366A" w:rsidP="00E5773E">
            <w:pPr>
              <w:rPr>
                <w:sz w:val="20"/>
                <w:szCs w:val="20"/>
              </w:rPr>
            </w:pPr>
            <w:r w:rsidRPr="00E31EB2">
              <w:rPr>
                <w:sz w:val="20"/>
                <w:szCs w:val="20"/>
              </w:rPr>
              <w:t xml:space="preserve">- </w:t>
            </w:r>
            <w:r w:rsidR="00AA187C">
              <w:rPr>
                <w:sz w:val="20"/>
                <w:szCs w:val="20"/>
              </w:rPr>
              <w:t>6</w:t>
            </w:r>
            <w:r w:rsidRPr="00E31EB2">
              <w:rPr>
                <w:sz w:val="20"/>
                <w:szCs w:val="20"/>
              </w:rPr>
              <w:t xml:space="preserve"> шт.</w:t>
            </w:r>
          </w:p>
        </w:tc>
      </w:tr>
      <w:tr w:rsidR="00E5773E" w:rsidRPr="00E31EB2" w:rsidTr="00E31EB2">
        <w:tc>
          <w:tcPr>
            <w:tcW w:w="392" w:type="dxa"/>
          </w:tcPr>
          <w:p w:rsidR="00E5773E" w:rsidRPr="00E31EB2" w:rsidRDefault="00E5773E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E5773E" w:rsidRPr="00E31EB2" w:rsidRDefault="00E5773E" w:rsidP="00E5773E">
            <w:pPr>
              <w:rPr>
                <w:sz w:val="20"/>
                <w:szCs w:val="20"/>
              </w:rPr>
            </w:pPr>
            <w:r w:rsidRPr="00E31EB2">
              <w:rPr>
                <w:sz w:val="20"/>
                <w:szCs w:val="20"/>
              </w:rPr>
              <w:t>Болт М1</w:t>
            </w:r>
            <w:r>
              <w:rPr>
                <w:sz w:val="20"/>
                <w:szCs w:val="20"/>
                <w:lang w:val="en-US"/>
              </w:rPr>
              <w:t>2</w:t>
            </w:r>
            <w:r w:rsidRPr="00E31EB2">
              <w:rPr>
                <w:sz w:val="20"/>
                <w:szCs w:val="20"/>
              </w:rPr>
              <w:t>х</w:t>
            </w:r>
            <w:r w:rsidR="00AA187C">
              <w:rPr>
                <w:sz w:val="20"/>
                <w:szCs w:val="20"/>
              </w:rPr>
              <w:t>1,25х7</w:t>
            </w:r>
            <w:r w:rsidRPr="00E31EB2"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</w:tcPr>
          <w:p w:rsidR="00E5773E" w:rsidRPr="00E31EB2" w:rsidRDefault="00E5773E" w:rsidP="00E5773E">
            <w:pPr>
              <w:rPr>
                <w:sz w:val="20"/>
                <w:szCs w:val="20"/>
              </w:rPr>
            </w:pPr>
            <w:r w:rsidRPr="00E31EB2">
              <w:rPr>
                <w:sz w:val="20"/>
                <w:szCs w:val="20"/>
              </w:rPr>
              <w:t xml:space="preserve">- </w:t>
            </w:r>
            <w:r w:rsidR="00AA187C">
              <w:rPr>
                <w:sz w:val="20"/>
                <w:szCs w:val="20"/>
              </w:rPr>
              <w:t>2</w:t>
            </w:r>
            <w:r w:rsidRPr="00E31EB2">
              <w:rPr>
                <w:sz w:val="20"/>
                <w:szCs w:val="20"/>
              </w:rPr>
              <w:t xml:space="preserve"> шт.</w:t>
            </w:r>
          </w:p>
        </w:tc>
      </w:tr>
      <w:tr w:rsidR="00E5773E" w:rsidRPr="00E31EB2" w:rsidTr="00E31EB2">
        <w:tc>
          <w:tcPr>
            <w:tcW w:w="392" w:type="dxa"/>
          </w:tcPr>
          <w:p w:rsidR="00E5773E" w:rsidRPr="00E31EB2" w:rsidRDefault="00E5773E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E5773E" w:rsidRPr="00AA187C" w:rsidRDefault="00AA187C" w:rsidP="00E5773E">
            <w:pPr>
              <w:rPr>
                <w:sz w:val="20"/>
                <w:szCs w:val="20"/>
              </w:rPr>
            </w:pPr>
            <w:r w:rsidRPr="009446E3">
              <w:rPr>
                <w:bCs/>
                <w:color w:val="000000"/>
                <w:sz w:val="20"/>
                <w:szCs w:val="20"/>
              </w:rPr>
              <w:t>Гайка М12x1,25 (самостоп.)</w:t>
            </w:r>
          </w:p>
        </w:tc>
        <w:tc>
          <w:tcPr>
            <w:tcW w:w="1131" w:type="dxa"/>
          </w:tcPr>
          <w:p w:rsidR="00E5773E" w:rsidRPr="00E31EB2" w:rsidRDefault="00E5773E" w:rsidP="00E5773E">
            <w:pPr>
              <w:rPr>
                <w:sz w:val="20"/>
                <w:szCs w:val="20"/>
              </w:rPr>
            </w:pPr>
            <w:r w:rsidRPr="00E31EB2">
              <w:rPr>
                <w:sz w:val="20"/>
                <w:szCs w:val="20"/>
              </w:rPr>
              <w:t xml:space="preserve">- </w:t>
            </w:r>
            <w:r w:rsidR="00AA187C">
              <w:rPr>
                <w:sz w:val="20"/>
                <w:szCs w:val="20"/>
              </w:rPr>
              <w:t>2</w:t>
            </w:r>
            <w:r w:rsidRPr="00E31EB2">
              <w:rPr>
                <w:sz w:val="20"/>
                <w:szCs w:val="20"/>
              </w:rPr>
              <w:t xml:space="preserve"> шт.</w:t>
            </w:r>
          </w:p>
        </w:tc>
      </w:tr>
      <w:tr w:rsidR="00E5773E" w:rsidRPr="00E31EB2" w:rsidTr="00E31EB2">
        <w:tc>
          <w:tcPr>
            <w:tcW w:w="392" w:type="dxa"/>
          </w:tcPr>
          <w:p w:rsidR="00E5773E" w:rsidRPr="00E31EB2" w:rsidRDefault="00E5773E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E5773E" w:rsidRPr="00E5773E" w:rsidRDefault="00E5773E" w:rsidP="00E5773E">
            <w:pPr>
              <w:rPr>
                <w:sz w:val="20"/>
                <w:szCs w:val="20"/>
                <w:lang w:val="en-US"/>
              </w:rPr>
            </w:pPr>
            <w:r w:rsidRPr="00E31EB2">
              <w:rPr>
                <w:sz w:val="20"/>
                <w:szCs w:val="20"/>
              </w:rPr>
              <w:t xml:space="preserve">Шайба </w:t>
            </w:r>
            <w:r w:rsidRPr="00E31EB2">
              <w:rPr>
                <w:rFonts w:ascii="Arial" w:hAnsi="Arial" w:cs="Arial"/>
                <w:sz w:val="20"/>
                <w:szCs w:val="20"/>
              </w:rPr>
              <w:t>Ø</w:t>
            </w:r>
            <w:r w:rsidRPr="00E31EB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1" w:type="dxa"/>
          </w:tcPr>
          <w:p w:rsidR="00E5773E" w:rsidRPr="00E31EB2" w:rsidRDefault="00E5773E" w:rsidP="00E5773E">
            <w:pPr>
              <w:rPr>
                <w:sz w:val="20"/>
                <w:szCs w:val="20"/>
              </w:rPr>
            </w:pPr>
            <w:r w:rsidRPr="00E31EB2">
              <w:rPr>
                <w:sz w:val="20"/>
                <w:szCs w:val="20"/>
              </w:rPr>
              <w:t xml:space="preserve">- </w:t>
            </w:r>
            <w:r w:rsidR="009449C7">
              <w:rPr>
                <w:sz w:val="20"/>
                <w:szCs w:val="20"/>
              </w:rPr>
              <w:t>6</w:t>
            </w:r>
            <w:r w:rsidRPr="00E31EB2">
              <w:rPr>
                <w:sz w:val="20"/>
                <w:szCs w:val="20"/>
              </w:rPr>
              <w:t xml:space="preserve"> шт.</w:t>
            </w:r>
          </w:p>
        </w:tc>
      </w:tr>
      <w:tr w:rsidR="00E5773E" w:rsidRPr="00E31EB2" w:rsidTr="00E31EB2">
        <w:tc>
          <w:tcPr>
            <w:tcW w:w="392" w:type="dxa"/>
          </w:tcPr>
          <w:p w:rsidR="00E5773E" w:rsidRPr="00E31EB2" w:rsidRDefault="00E5773E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E5773E" w:rsidRPr="00E5773E" w:rsidRDefault="00E5773E" w:rsidP="00E5773E">
            <w:pPr>
              <w:rPr>
                <w:sz w:val="20"/>
                <w:szCs w:val="20"/>
                <w:lang w:val="en-US"/>
              </w:rPr>
            </w:pPr>
            <w:r w:rsidRPr="00E31EB2">
              <w:rPr>
                <w:sz w:val="20"/>
                <w:szCs w:val="20"/>
              </w:rPr>
              <w:t xml:space="preserve">Шайба пружинная </w:t>
            </w:r>
            <w:r w:rsidRPr="00E31EB2">
              <w:rPr>
                <w:rFonts w:ascii="Arial" w:hAnsi="Arial" w:cs="Arial"/>
                <w:sz w:val="20"/>
                <w:szCs w:val="20"/>
              </w:rPr>
              <w:t>Ø</w:t>
            </w:r>
            <w:r w:rsidRPr="00E31EB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1" w:type="dxa"/>
          </w:tcPr>
          <w:p w:rsidR="00E5773E" w:rsidRPr="00E31EB2" w:rsidRDefault="00E5773E" w:rsidP="00E5773E">
            <w:pPr>
              <w:rPr>
                <w:sz w:val="20"/>
                <w:szCs w:val="20"/>
              </w:rPr>
            </w:pPr>
            <w:r w:rsidRPr="00E31EB2">
              <w:rPr>
                <w:sz w:val="20"/>
                <w:szCs w:val="20"/>
              </w:rPr>
              <w:t xml:space="preserve">- </w:t>
            </w:r>
            <w:r w:rsidR="009449C7">
              <w:rPr>
                <w:sz w:val="20"/>
                <w:szCs w:val="20"/>
              </w:rPr>
              <w:t>6</w:t>
            </w:r>
            <w:r w:rsidRPr="00E31EB2">
              <w:rPr>
                <w:sz w:val="20"/>
                <w:szCs w:val="20"/>
              </w:rPr>
              <w:t xml:space="preserve"> шт.</w:t>
            </w:r>
          </w:p>
        </w:tc>
      </w:tr>
      <w:tr w:rsidR="003067C7" w:rsidRPr="00E31EB2" w:rsidTr="00E31EB2">
        <w:tc>
          <w:tcPr>
            <w:tcW w:w="392" w:type="dxa"/>
          </w:tcPr>
          <w:p w:rsidR="003067C7" w:rsidRPr="00E31EB2" w:rsidRDefault="003067C7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3067C7" w:rsidRPr="00E31EB2" w:rsidRDefault="003067C7" w:rsidP="00767A01">
            <w:pPr>
              <w:rPr>
                <w:sz w:val="20"/>
                <w:szCs w:val="20"/>
              </w:rPr>
            </w:pPr>
            <w:r w:rsidRPr="00E31EB2">
              <w:rPr>
                <w:sz w:val="20"/>
                <w:szCs w:val="20"/>
              </w:rPr>
              <w:t>Руководство</w:t>
            </w:r>
          </w:p>
        </w:tc>
        <w:tc>
          <w:tcPr>
            <w:tcW w:w="1131" w:type="dxa"/>
          </w:tcPr>
          <w:p w:rsidR="003067C7" w:rsidRPr="00E31EB2" w:rsidRDefault="003067C7" w:rsidP="00767A01">
            <w:pPr>
              <w:rPr>
                <w:sz w:val="20"/>
                <w:szCs w:val="20"/>
              </w:rPr>
            </w:pPr>
            <w:r w:rsidRPr="00E31EB2">
              <w:rPr>
                <w:sz w:val="20"/>
                <w:szCs w:val="20"/>
              </w:rPr>
              <w:t>- 1 шт.</w:t>
            </w:r>
          </w:p>
        </w:tc>
      </w:tr>
      <w:tr w:rsidR="00AA187C" w:rsidRPr="00E31EB2" w:rsidTr="00E31EB2">
        <w:tc>
          <w:tcPr>
            <w:tcW w:w="392" w:type="dxa"/>
          </w:tcPr>
          <w:p w:rsidR="00AA187C" w:rsidRPr="00E31EB2" w:rsidRDefault="00AA187C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AA187C" w:rsidRPr="00E31EB2" w:rsidRDefault="00AA187C" w:rsidP="00767A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</w:t>
            </w:r>
          </w:p>
        </w:tc>
        <w:tc>
          <w:tcPr>
            <w:tcW w:w="1131" w:type="dxa"/>
          </w:tcPr>
          <w:p w:rsidR="00AA187C" w:rsidRPr="00E31EB2" w:rsidRDefault="00AA187C" w:rsidP="00767A01">
            <w:pPr>
              <w:rPr>
                <w:sz w:val="20"/>
                <w:szCs w:val="20"/>
              </w:rPr>
            </w:pPr>
            <w:r w:rsidRPr="00E31EB2">
              <w:rPr>
                <w:sz w:val="20"/>
                <w:szCs w:val="20"/>
              </w:rPr>
              <w:t>- 1 шт.</w:t>
            </w:r>
          </w:p>
        </w:tc>
      </w:tr>
    </w:tbl>
    <w:p w:rsidR="00E55623" w:rsidRDefault="00E55623" w:rsidP="00767A01">
      <w:pPr>
        <w:rPr>
          <w:b/>
          <w:sz w:val="20"/>
          <w:szCs w:val="20"/>
          <w:lang w:val="en-US"/>
        </w:rPr>
      </w:pPr>
    </w:p>
    <w:p w:rsidR="00E55623" w:rsidRDefault="00767A01" w:rsidP="00767A01">
      <w:pPr>
        <w:rPr>
          <w:b/>
          <w:sz w:val="20"/>
          <w:szCs w:val="20"/>
        </w:rPr>
      </w:pPr>
      <w:r w:rsidRPr="00E31EB2">
        <w:rPr>
          <w:b/>
          <w:sz w:val="20"/>
          <w:szCs w:val="20"/>
        </w:rPr>
        <w:t>4 УСТАНОВКА ТСУ НА АВТОМОБИЛЬ</w:t>
      </w:r>
    </w:p>
    <w:p w:rsidR="009064A9" w:rsidRPr="00E31EB2" w:rsidRDefault="009064A9" w:rsidP="00767A01">
      <w:pPr>
        <w:rPr>
          <w:b/>
          <w:sz w:val="20"/>
          <w:szCs w:val="20"/>
        </w:rPr>
      </w:pPr>
    </w:p>
    <w:p w:rsidR="00932AF2" w:rsidRPr="00932AF2" w:rsidRDefault="00932AF2" w:rsidP="00932AF2">
      <w:pPr>
        <w:ind w:left="113" w:hanging="113"/>
        <w:rPr>
          <w:sz w:val="20"/>
          <w:szCs w:val="20"/>
        </w:rPr>
      </w:pPr>
      <w:r w:rsidRPr="00932AF2">
        <w:rPr>
          <w:sz w:val="20"/>
          <w:szCs w:val="20"/>
        </w:rPr>
        <w:t>- Установить автомобиль на подъемник, эстакаду или смотровую яму, приняв все необходимые меры обеспечения безопасности выполняемых работ;</w:t>
      </w:r>
    </w:p>
    <w:p w:rsidR="00932AF2" w:rsidRPr="00932AF2" w:rsidRDefault="00932AF2" w:rsidP="00932AF2">
      <w:pPr>
        <w:ind w:left="113" w:hanging="113"/>
        <w:rPr>
          <w:sz w:val="20"/>
          <w:szCs w:val="20"/>
        </w:rPr>
      </w:pPr>
      <w:r w:rsidRPr="00932AF2">
        <w:rPr>
          <w:sz w:val="20"/>
          <w:szCs w:val="20"/>
        </w:rPr>
        <w:t>- Снять бампер и усилитель бампера;</w:t>
      </w:r>
    </w:p>
    <w:p w:rsidR="00932AF2" w:rsidRPr="00932AF2" w:rsidRDefault="00932AF2" w:rsidP="00932AF2">
      <w:pPr>
        <w:ind w:left="113" w:hanging="113"/>
        <w:rPr>
          <w:sz w:val="20"/>
          <w:szCs w:val="20"/>
        </w:rPr>
      </w:pPr>
      <w:r w:rsidRPr="00932AF2">
        <w:rPr>
          <w:sz w:val="20"/>
          <w:szCs w:val="20"/>
        </w:rPr>
        <w:t>- Установить ТСУ (поз.1) на автомобиль и зафиксировать его с помощью крепежных элементов (поз.</w:t>
      </w:r>
      <w:r>
        <w:rPr>
          <w:sz w:val="20"/>
          <w:szCs w:val="20"/>
        </w:rPr>
        <w:t>4,7,8</w:t>
      </w:r>
      <w:r w:rsidRPr="00932AF2">
        <w:rPr>
          <w:sz w:val="20"/>
          <w:szCs w:val="20"/>
        </w:rPr>
        <w:t>);</w:t>
      </w:r>
    </w:p>
    <w:p w:rsidR="00932AF2" w:rsidRPr="00932AF2" w:rsidRDefault="00932AF2" w:rsidP="00932AF2">
      <w:pPr>
        <w:ind w:left="113" w:hanging="113"/>
        <w:rPr>
          <w:sz w:val="20"/>
          <w:szCs w:val="20"/>
        </w:rPr>
      </w:pPr>
      <w:r w:rsidRPr="00932AF2">
        <w:rPr>
          <w:sz w:val="20"/>
          <w:szCs w:val="20"/>
        </w:rPr>
        <w:t>- Вырезать пазы для держателей шара в бампере, обрезать усилитель бампера;</w:t>
      </w:r>
    </w:p>
    <w:p w:rsidR="00932AF2" w:rsidRPr="00932AF2" w:rsidRDefault="00932AF2" w:rsidP="00932AF2">
      <w:pPr>
        <w:ind w:left="113" w:hanging="113"/>
        <w:rPr>
          <w:sz w:val="20"/>
          <w:szCs w:val="20"/>
        </w:rPr>
      </w:pPr>
      <w:r w:rsidRPr="00932AF2">
        <w:rPr>
          <w:sz w:val="20"/>
          <w:szCs w:val="20"/>
        </w:rPr>
        <w:t>- Установить бампер на автомобиль;</w:t>
      </w:r>
    </w:p>
    <w:p w:rsidR="00932AF2" w:rsidRDefault="00932AF2" w:rsidP="00932AF2">
      <w:pPr>
        <w:ind w:left="113" w:hanging="113"/>
        <w:rPr>
          <w:sz w:val="20"/>
          <w:szCs w:val="20"/>
        </w:rPr>
      </w:pPr>
      <w:r w:rsidRPr="00932AF2">
        <w:rPr>
          <w:sz w:val="20"/>
          <w:szCs w:val="20"/>
        </w:rPr>
        <w:t>- Установить шар (поз.</w:t>
      </w:r>
      <w:r>
        <w:rPr>
          <w:sz w:val="20"/>
          <w:szCs w:val="20"/>
        </w:rPr>
        <w:t>3</w:t>
      </w:r>
      <w:r w:rsidRPr="00932AF2">
        <w:rPr>
          <w:sz w:val="20"/>
          <w:szCs w:val="20"/>
        </w:rPr>
        <w:t>) и подрозетник (поз.</w:t>
      </w:r>
      <w:r>
        <w:rPr>
          <w:sz w:val="20"/>
          <w:szCs w:val="20"/>
        </w:rPr>
        <w:t>2</w:t>
      </w:r>
      <w:r w:rsidRPr="00932AF2">
        <w:rPr>
          <w:sz w:val="20"/>
          <w:szCs w:val="20"/>
        </w:rPr>
        <w:t>) на ТСУ с помощью крепежных элементов (поз.</w:t>
      </w:r>
      <w:r>
        <w:rPr>
          <w:sz w:val="20"/>
          <w:szCs w:val="20"/>
        </w:rPr>
        <w:t>5,6</w:t>
      </w:r>
      <w:r w:rsidRPr="00932AF2">
        <w:rPr>
          <w:sz w:val="20"/>
          <w:szCs w:val="20"/>
        </w:rPr>
        <w:t>);</w:t>
      </w:r>
    </w:p>
    <w:p w:rsidR="00495C27" w:rsidRPr="00E31EB2" w:rsidRDefault="00196D00" w:rsidP="00932AF2">
      <w:pPr>
        <w:ind w:left="113" w:hanging="113"/>
        <w:rPr>
          <w:sz w:val="20"/>
          <w:szCs w:val="20"/>
        </w:rPr>
      </w:pPr>
      <w:r w:rsidRPr="00E31EB2">
        <w:rPr>
          <w:sz w:val="20"/>
          <w:szCs w:val="20"/>
        </w:rPr>
        <w:t>-Произвести окончательную з</w:t>
      </w:r>
      <w:r w:rsidR="006424AC" w:rsidRPr="00E31EB2">
        <w:rPr>
          <w:sz w:val="20"/>
          <w:szCs w:val="20"/>
        </w:rPr>
        <w:t>атяжку болтов и гаек с моментом</w:t>
      </w:r>
      <w:r w:rsidR="00495C27" w:rsidRPr="00E31EB2">
        <w:rPr>
          <w:sz w:val="20"/>
          <w:szCs w:val="20"/>
        </w:rPr>
        <w:t>:</w:t>
      </w:r>
    </w:p>
    <w:p w:rsidR="001127DF" w:rsidRDefault="00112759" w:rsidP="001127DF">
      <w:pPr>
        <w:ind w:left="708"/>
        <w:rPr>
          <w:sz w:val="20"/>
          <w:szCs w:val="20"/>
        </w:rPr>
      </w:pPr>
      <w:r w:rsidRPr="00E31EB2">
        <w:rPr>
          <w:sz w:val="20"/>
          <w:szCs w:val="20"/>
        </w:rPr>
        <w:t>- резьба М1</w:t>
      </w:r>
      <w:r w:rsidRPr="00112759">
        <w:rPr>
          <w:sz w:val="20"/>
          <w:szCs w:val="20"/>
        </w:rPr>
        <w:t>2</w:t>
      </w:r>
      <w:r w:rsidR="00E130B1">
        <w:rPr>
          <w:sz w:val="20"/>
          <w:szCs w:val="20"/>
        </w:rPr>
        <w:t>х1,25</w:t>
      </w:r>
      <w:r w:rsidRPr="00E31EB2">
        <w:rPr>
          <w:sz w:val="20"/>
          <w:szCs w:val="20"/>
        </w:rPr>
        <w:t xml:space="preserve"> – </w:t>
      </w:r>
      <w:r w:rsidR="00E130B1">
        <w:rPr>
          <w:sz w:val="20"/>
          <w:szCs w:val="20"/>
        </w:rPr>
        <w:t>100</w:t>
      </w:r>
      <w:r w:rsidRPr="00E31EB2">
        <w:rPr>
          <w:sz w:val="20"/>
          <w:szCs w:val="20"/>
        </w:rPr>
        <w:t xml:space="preserve"> Н</w:t>
      </w:r>
      <w:r w:rsidRPr="00E31EB2">
        <w:rPr>
          <w:rFonts w:ascii="Arial" w:hAnsi="Arial" w:cs="Arial"/>
          <w:sz w:val="20"/>
          <w:szCs w:val="20"/>
        </w:rPr>
        <w:t>·</w:t>
      </w:r>
      <w:r>
        <w:rPr>
          <w:sz w:val="20"/>
          <w:szCs w:val="20"/>
        </w:rPr>
        <w:t>м,</w:t>
      </w:r>
    </w:p>
    <w:p w:rsidR="00B97D14" w:rsidRPr="00E31EB2" w:rsidRDefault="00B97D14" w:rsidP="00B97D14">
      <w:pPr>
        <w:ind w:left="113" w:hanging="113"/>
        <w:rPr>
          <w:sz w:val="20"/>
          <w:szCs w:val="20"/>
        </w:rPr>
      </w:pPr>
      <w:r w:rsidRPr="00E31EB2">
        <w:rPr>
          <w:sz w:val="20"/>
          <w:szCs w:val="20"/>
        </w:rPr>
        <w:t xml:space="preserve">-В соответствии с пунктом </w:t>
      </w:r>
      <w:r w:rsidRPr="00E31EB2">
        <w:rPr>
          <w:b/>
          <w:sz w:val="20"/>
          <w:szCs w:val="20"/>
        </w:rPr>
        <w:t>5</w:t>
      </w:r>
      <w:r w:rsidRPr="00E31EB2">
        <w:rPr>
          <w:sz w:val="20"/>
          <w:szCs w:val="20"/>
        </w:rPr>
        <w:t xml:space="preserve"> паспорта подключить электрооборудование;</w:t>
      </w:r>
    </w:p>
    <w:p w:rsidR="00B97D14" w:rsidRPr="00E31EB2" w:rsidRDefault="00B97D14" w:rsidP="00B97D14">
      <w:pPr>
        <w:ind w:left="113" w:hanging="113"/>
        <w:rPr>
          <w:sz w:val="20"/>
          <w:szCs w:val="20"/>
        </w:rPr>
      </w:pPr>
      <w:r w:rsidRPr="00E31EB2">
        <w:rPr>
          <w:sz w:val="20"/>
          <w:szCs w:val="20"/>
        </w:rPr>
        <w:t>-Сцепной шар ТСУ покрыть слоем консистентной смазки типа ЛИТОЛ.</w:t>
      </w:r>
    </w:p>
    <w:p w:rsidR="00605784" w:rsidRPr="00E31EB2" w:rsidRDefault="00767A01" w:rsidP="00605784">
      <w:pPr>
        <w:rPr>
          <w:b/>
          <w:sz w:val="20"/>
          <w:szCs w:val="20"/>
        </w:rPr>
      </w:pPr>
      <w:r>
        <w:rPr>
          <w:sz w:val="16"/>
          <w:szCs w:val="16"/>
        </w:rPr>
        <w:br w:type="page"/>
      </w:r>
      <w:r w:rsidR="00605784" w:rsidRPr="00E31EB2">
        <w:rPr>
          <w:b/>
          <w:sz w:val="20"/>
          <w:szCs w:val="20"/>
        </w:rPr>
        <w:lastRenderedPageBreak/>
        <w:t>5. ПОДКЛЮЧЕНИЕ ЭЛЕКТРООБОРУДОВАНИЯ</w:t>
      </w:r>
    </w:p>
    <w:p w:rsidR="005A7EB6" w:rsidRDefault="005A7EB6" w:rsidP="001A19D5">
      <w:pPr>
        <w:ind w:firstLine="284"/>
        <w:jc w:val="both"/>
        <w:rPr>
          <w:sz w:val="20"/>
          <w:szCs w:val="20"/>
        </w:rPr>
      </w:pPr>
    </w:p>
    <w:p w:rsidR="00605784" w:rsidRPr="00E31EB2" w:rsidRDefault="00605784" w:rsidP="001A19D5">
      <w:pPr>
        <w:ind w:firstLine="284"/>
        <w:jc w:val="both"/>
        <w:rPr>
          <w:sz w:val="20"/>
          <w:szCs w:val="20"/>
        </w:rPr>
      </w:pPr>
      <w:r w:rsidRPr="00E31EB2">
        <w:rPr>
          <w:sz w:val="20"/>
          <w:szCs w:val="20"/>
        </w:rPr>
        <w:t>Работы по подключению электрооборудования ТСУ к бортовой сети автомобиля должны производиться в условиях специализированной мастерской.</w:t>
      </w:r>
    </w:p>
    <w:p w:rsidR="00605784" w:rsidRPr="00E31EB2" w:rsidRDefault="00605784" w:rsidP="001A19D5">
      <w:pPr>
        <w:ind w:firstLine="284"/>
        <w:jc w:val="both"/>
        <w:rPr>
          <w:sz w:val="20"/>
          <w:szCs w:val="20"/>
        </w:rPr>
      </w:pPr>
      <w:r w:rsidRPr="00E31EB2">
        <w:rPr>
          <w:sz w:val="20"/>
          <w:szCs w:val="20"/>
        </w:rPr>
        <w:t>- отключить аккумуляторную батарею;</w:t>
      </w:r>
    </w:p>
    <w:p w:rsidR="00605784" w:rsidRPr="00E31EB2" w:rsidRDefault="00605784" w:rsidP="001A19D5">
      <w:pPr>
        <w:ind w:firstLine="284"/>
        <w:jc w:val="both"/>
        <w:rPr>
          <w:sz w:val="20"/>
          <w:szCs w:val="20"/>
        </w:rPr>
      </w:pPr>
      <w:r w:rsidRPr="00E31EB2">
        <w:rPr>
          <w:sz w:val="20"/>
          <w:szCs w:val="20"/>
        </w:rPr>
        <w:t>- подключить провода к клеммам розетки и закрепить розетку на подрозетнике с помощью винтов и гаек М5 или с помощью саморезов;</w:t>
      </w:r>
    </w:p>
    <w:p w:rsidR="00605784" w:rsidRPr="00E31EB2" w:rsidRDefault="00605784" w:rsidP="001A19D5">
      <w:pPr>
        <w:ind w:firstLine="284"/>
        <w:jc w:val="both"/>
        <w:rPr>
          <w:sz w:val="20"/>
          <w:szCs w:val="20"/>
        </w:rPr>
      </w:pPr>
      <w:r w:rsidRPr="00E31EB2">
        <w:rPr>
          <w:sz w:val="20"/>
          <w:szCs w:val="20"/>
        </w:rPr>
        <w:t>- подключить провода от клемм розетки к бортовой сети автомобиля в соответствии со схемой Рис.2 с помощью разветвителей проводов;</w:t>
      </w:r>
    </w:p>
    <w:p w:rsidR="00605784" w:rsidRPr="00E31EB2" w:rsidRDefault="00605784" w:rsidP="001A19D5">
      <w:pPr>
        <w:ind w:firstLine="284"/>
        <w:jc w:val="both"/>
        <w:rPr>
          <w:sz w:val="20"/>
          <w:szCs w:val="20"/>
        </w:rPr>
      </w:pPr>
      <w:r w:rsidRPr="00E31EB2">
        <w:rPr>
          <w:sz w:val="20"/>
          <w:szCs w:val="20"/>
        </w:rPr>
        <w:t>- проверить на автомобиле действие световых сигналов.</w:t>
      </w:r>
    </w:p>
    <w:p w:rsidR="00605784" w:rsidRDefault="00605784" w:rsidP="00605784">
      <w:pPr>
        <w:ind w:firstLine="284"/>
        <w:rPr>
          <w:sz w:val="20"/>
          <w:szCs w:val="20"/>
        </w:rPr>
      </w:pPr>
    </w:p>
    <w:p w:rsidR="00E31EB2" w:rsidRPr="00E31EB2" w:rsidRDefault="00E31EB2" w:rsidP="00605784">
      <w:pPr>
        <w:ind w:firstLine="284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340"/>
        <w:gridCol w:w="417"/>
        <w:gridCol w:w="1886"/>
        <w:gridCol w:w="414"/>
        <w:gridCol w:w="1790"/>
        <w:gridCol w:w="703"/>
      </w:tblGrid>
      <w:tr w:rsidR="003146F0" w:rsidRPr="00E31EB2">
        <w:trPr>
          <w:trHeight w:val="541"/>
        </w:trPr>
        <w:tc>
          <w:tcPr>
            <w:tcW w:w="849" w:type="dxa"/>
            <w:vAlign w:val="center"/>
          </w:tcPr>
          <w:p w:rsidR="00015682" w:rsidRDefault="00015682" w:rsidP="00015682">
            <w:pPr>
              <w:jc w:val="center"/>
              <w:rPr>
                <w:sz w:val="20"/>
                <w:szCs w:val="20"/>
                <w:lang w:val="en-US"/>
              </w:rPr>
            </w:pPr>
            <w:r w:rsidRPr="00E31EB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132715</wp:posOffset>
                      </wp:positionV>
                      <wp:extent cx="325755" cy="172720"/>
                      <wp:effectExtent l="5715" t="9525" r="11430" b="8255"/>
                      <wp:wrapNone/>
                      <wp:docPr id="8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" cy="17272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DA5E24" id="_x0000_t10" coordsize="21600,21600" o:spt="10" adj="6326" path="m@0,l0@0,0@2@0,21600@1,21600,21600@2,21600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2700,2700,18900,18900;5400,5400,16200,16200"/>
                      <v:handles>
                        <v:h position="#0,topLeft" switch="" xrange="0,10800"/>
                      </v:handles>
                    </v:shapetype>
                    <v:shape id="AutoShape 25" o:spid="_x0000_s1026" type="#_x0000_t10" style="position:absolute;margin-left:1.8pt;margin-top:10.45pt;width:25.65pt;height:13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"/>
                  </w:pict>
                </mc:Fallback>
              </mc:AlternateContent>
            </w:r>
          </w:p>
          <w:p w:rsidR="003146F0" w:rsidRPr="00E31EB2" w:rsidRDefault="00015682" w:rsidP="0001568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3146F0" w:rsidRPr="00E31EB2">
              <w:rPr>
                <w:sz w:val="20"/>
                <w:szCs w:val="20"/>
                <w:lang w:val="en-US"/>
              </w:rPr>
              <w:t>Stop</w:t>
            </w:r>
          </w:p>
        </w:tc>
        <w:tc>
          <w:tcPr>
            <w:tcW w:w="1482" w:type="dxa"/>
            <w:vAlign w:val="center"/>
          </w:tcPr>
          <w:p w:rsidR="003146F0" w:rsidRPr="00E31EB2" w:rsidRDefault="003146F0" w:rsidP="003243AB">
            <w:pPr>
              <w:jc w:val="center"/>
              <w:rPr>
                <w:sz w:val="20"/>
                <w:szCs w:val="20"/>
              </w:rPr>
            </w:pPr>
            <w:r w:rsidRPr="00E31EB2">
              <w:rPr>
                <w:sz w:val="20"/>
                <w:szCs w:val="20"/>
              </w:rPr>
              <w:t>Стоп-сигнал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146F0" w:rsidRPr="00E31EB2" w:rsidRDefault="003146F0" w:rsidP="003243AB">
            <w:pPr>
              <w:jc w:val="center"/>
              <w:rPr>
                <w:sz w:val="20"/>
                <w:szCs w:val="20"/>
                <w:lang w:val="en-US"/>
              </w:rPr>
            </w:pPr>
            <w:r w:rsidRPr="00E31EB2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46F0" w:rsidRPr="00E31EB2" w:rsidRDefault="004B5504" w:rsidP="003243AB">
            <w:pPr>
              <w:jc w:val="center"/>
              <w:rPr>
                <w:sz w:val="20"/>
                <w:szCs w:val="20"/>
              </w:rPr>
            </w:pPr>
            <w:r w:rsidRPr="00E31EB2"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1060450" cy="1054100"/>
                  <wp:effectExtent l="0" t="0" r="0" b="0"/>
                  <wp:docPr id="2" name="Рисунок 2" descr="tab_Page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ab_Pag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3146F0" w:rsidRPr="00E31EB2" w:rsidRDefault="003146F0" w:rsidP="003243AB">
            <w:pPr>
              <w:jc w:val="center"/>
              <w:rPr>
                <w:sz w:val="20"/>
                <w:szCs w:val="20"/>
                <w:lang w:val="en-US"/>
              </w:rPr>
            </w:pPr>
            <w:r w:rsidRPr="00E31EB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75" w:type="dxa"/>
            <w:vAlign w:val="center"/>
          </w:tcPr>
          <w:p w:rsidR="003146F0" w:rsidRPr="00E31EB2" w:rsidRDefault="003146F0" w:rsidP="003243AB">
            <w:pPr>
              <w:jc w:val="center"/>
              <w:rPr>
                <w:sz w:val="20"/>
                <w:szCs w:val="20"/>
              </w:rPr>
            </w:pPr>
            <w:r w:rsidRPr="00E31EB2">
              <w:rPr>
                <w:sz w:val="20"/>
                <w:szCs w:val="20"/>
              </w:rPr>
              <w:t>Левый поворот</w:t>
            </w:r>
          </w:p>
        </w:tc>
        <w:tc>
          <w:tcPr>
            <w:tcW w:w="754" w:type="dxa"/>
            <w:vAlign w:val="center"/>
          </w:tcPr>
          <w:p w:rsidR="003146F0" w:rsidRPr="00E31EB2" w:rsidRDefault="004B5504" w:rsidP="003243AB">
            <w:pPr>
              <w:jc w:val="center"/>
              <w:rPr>
                <w:sz w:val="20"/>
                <w:szCs w:val="20"/>
              </w:rPr>
            </w:pPr>
            <w:r w:rsidRPr="00E31EB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93980</wp:posOffset>
                      </wp:positionV>
                      <wp:extent cx="217170" cy="172720"/>
                      <wp:effectExtent l="23495" t="19050" r="6985" b="17780"/>
                      <wp:wrapNone/>
                      <wp:docPr id="7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" cy="17272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8603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421285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23" o:spid="_x0000_s1026" type="#_x0000_t66" style="position:absolute;margin-left:3.7pt;margin-top:7.4pt;width:17.1pt;height:13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" adj="14779"/>
                  </w:pict>
                </mc:Fallback>
              </mc:AlternateContent>
            </w:r>
          </w:p>
        </w:tc>
      </w:tr>
      <w:tr w:rsidR="003146F0" w:rsidRPr="00E31EB2">
        <w:trPr>
          <w:trHeight w:val="506"/>
        </w:trPr>
        <w:tc>
          <w:tcPr>
            <w:tcW w:w="849" w:type="dxa"/>
            <w:vAlign w:val="center"/>
          </w:tcPr>
          <w:p w:rsidR="003146F0" w:rsidRPr="00E31EB2" w:rsidRDefault="004B5504" w:rsidP="003243AB">
            <w:pPr>
              <w:jc w:val="center"/>
              <w:rPr>
                <w:sz w:val="20"/>
                <w:szCs w:val="20"/>
              </w:rPr>
            </w:pPr>
            <w:r w:rsidRPr="00E31EB2"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266700" cy="2730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  <w:vAlign w:val="center"/>
          </w:tcPr>
          <w:p w:rsidR="003146F0" w:rsidRPr="00E31EB2" w:rsidRDefault="003146F0" w:rsidP="003243AB">
            <w:pPr>
              <w:jc w:val="center"/>
              <w:rPr>
                <w:sz w:val="20"/>
                <w:szCs w:val="20"/>
              </w:rPr>
            </w:pPr>
            <w:r w:rsidRPr="00E31EB2">
              <w:rPr>
                <w:sz w:val="20"/>
                <w:szCs w:val="20"/>
              </w:rPr>
              <w:t>Габаритные огни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146F0" w:rsidRPr="00E31EB2" w:rsidRDefault="003146F0" w:rsidP="003243AB">
            <w:pPr>
              <w:jc w:val="center"/>
              <w:rPr>
                <w:sz w:val="20"/>
                <w:szCs w:val="20"/>
                <w:lang w:val="en-US"/>
              </w:rPr>
            </w:pPr>
            <w:r w:rsidRPr="00E31EB2">
              <w:rPr>
                <w:sz w:val="20"/>
                <w:szCs w:val="20"/>
                <w:lang w:val="en-US"/>
              </w:rPr>
              <w:t>5, 7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46F0" w:rsidRPr="00E31EB2" w:rsidRDefault="003146F0" w:rsidP="003146F0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3146F0" w:rsidRPr="00E31EB2" w:rsidRDefault="003146F0" w:rsidP="003243AB">
            <w:pPr>
              <w:jc w:val="center"/>
              <w:rPr>
                <w:sz w:val="20"/>
                <w:szCs w:val="20"/>
                <w:lang w:val="en-US"/>
              </w:rPr>
            </w:pPr>
            <w:r w:rsidRPr="00E31EB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75" w:type="dxa"/>
            <w:vAlign w:val="center"/>
          </w:tcPr>
          <w:p w:rsidR="003146F0" w:rsidRPr="00E31EB2" w:rsidRDefault="003146F0" w:rsidP="003243AB">
            <w:pPr>
              <w:jc w:val="center"/>
              <w:rPr>
                <w:sz w:val="20"/>
                <w:szCs w:val="20"/>
              </w:rPr>
            </w:pPr>
            <w:r w:rsidRPr="00E31EB2">
              <w:rPr>
                <w:sz w:val="20"/>
                <w:szCs w:val="20"/>
              </w:rPr>
              <w:t>Противотуманные габаритные фары</w:t>
            </w:r>
          </w:p>
        </w:tc>
        <w:tc>
          <w:tcPr>
            <w:tcW w:w="754" w:type="dxa"/>
            <w:vAlign w:val="center"/>
          </w:tcPr>
          <w:p w:rsidR="003146F0" w:rsidRPr="00E31EB2" w:rsidRDefault="004B5504" w:rsidP="003243AB">
            <w:pPr>
              <w:jc w:val="center"/>
              <w:rPr>
                <w:sz w:val="20"/>
                <w:szCs w:val="20"/>
                <w:lang w:val="en-US"/>
              </w:rPr>
            </w:pPr>
            <w:r w:rsidRPr="00E31EB2"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285750" cy="2032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6F0" w:rsidRPr="00E31EB2">
        <w:trPr>
          <w:trHeight w:val="499"/>
        </w:trPr>
        <w:tc>
          <w:tcPr>
            <w:tcW w:w="849" w:type="dxa"/>
            <w:vAlign w:val="center"/>
          </w:tcPr>
          <w:p w:rsidR="003146F0" w:rsidRPr="00E31EB2" w:rsidRDefault="004B5504" w:rsidP="003243AB">
            <w:pPr>
              <w:jc w:val="center"/>
              <w:rPr>
                <w:sz w:val="20"/>
                <w:szCs w:val="20"/>
              </w:rPr>
            </w:pPr>
            <w:r w:rsidRPr="00E31EB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67945</wp:posOffset>
                      </wp:positionV>
                      <wp:extent cx="217170" cy="172720"/>
                      <wp:effectExtent l="11430" t="13335" r="19050" b="13970"/>
                      <wp:wrapNone/>
                      <wp:docPr id="6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17170" cy="17272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8603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3E652" id="AutoShape 24" o:spid="_x0000_s1026" type="#_x0000_t66" style="position:absolute;margin-left:8.55pt;margin-top:5.35pt;width:17.1pt;height:13.6pt;rotation:18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" adj="14779"/>
                  </w:pict>
                </mc:Fallback>
              </mc:AlternateContent>
            </w:r>
          </w:p>
        </w:tc>
        <w:tc>
          <w:tcPr>
            <w:tcW w:w="1482" w:type="dxa"/>
            <w:vAlign w:val="center"/>
          </w:tcPr>
          <w:p w:rsidR="003146F0" w:rsidRPr="00E31EB2" w:rsidRDefault="003146F0" w:rsidP="003243AB">
            <w:pPr>
              <w:jc w:val="center"/>
              <w:rPr>
                <w:sz w:val="20"/>
                <w:szCs w:val="20"/>
              </w:rPr>
            </w:pPr>
            <w:r w:rsidRPr="00E31EB2">
              <w:rPr>
                <w:sz w:val="20"/>
                <w:szCs w:val="20"/>
              </w:rPr>
              <w:t>Правый поворот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146F0" w:rsidRPr="00E31EB2" w:rsidRDefault="003146F0" w:rsidP="003243AB">
            <w:pPr>
              <w:jc w:val="center"/>
              <w:rPr>
                <w:sz w:val="20"/>
                <w:szCs w:val="20"/>
                <w:lang w:val="en-US"/>
              </w:rPr>
            </w:pPr>
            <w:r w:rsidRPr="00E31EB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46F0" w:rsidRPr="00E31EB2" w:rsidRDefault="003146F0" w:rsidP="003146F0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3146F0" w:rsidRPr="00E31EB2" w:rsidRDefault="003146F0" w:rsidP="003243AB">
            <w:pPr>
              <w:jc w:val="center"/>
              <w:rPr>
                <w:sz w:val="20"/>
                <w:szCs w:val="20"/>
                <w:lang w:val="en-US"/>
              </w:rPr>
            </w:pPr>
            <w:r w:rsidRPr="00E31EB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75" w:type="dxa"/>
            <w:vAlign w:val="center"/>
          </w:tcPr>
          <w:p w:rsidR="003146F0" w:rsidRPr="00E31EB2" w:rsidRDefault="003146F0" w:rsidP="003243AB">
            <w:pPr>
              <w:jc w:val="center"/>
              <w:rPr>
                <w:sz w:val="20"/>
                <w:szCs w:val="20"/>
              </w:rPr>
            </w:pPr>
            <w:r w:rsidRPr="00E31EB2">
              <w:rPr>
                <w:sz w:val="20"/>
                <w:szCs w:val="20"/>
              </w:rPr>
              <w:t>Масса</w:t>
            </w:r>
          </w:p>
        </w:tc>
        <w:tc>
          <w:tcPr>
            <w:tcW w:w="754" w:type="dxa"/>
            <w:vAlign w:val="bottom"/>
          </w:tcPr>
          <w:p w:rsidR="003146F0" w:rsidRPr="00E31EB2" w:rsidRDefault="003146F0" w:rsidP="003243AB">
            <w:pPr>
              <w:jc w:val="center"/>
              <w:rPr>
                <w:sz w:val="20"/>
                <w:szCs w:val="20"/>
              </w:rPr>
            </w:pPr>
            <w:r w:rsidRPr="00E31EB2">
              <w:rPr>
                <w:sz w:val="20"/>
                <w:szCs w:val="20"/>
              </w:rPr>
              <w:t>┴</w:t>
            </w:r>
          </w:p>
        </w:tc>
      </w:tr>
    </w:tbl>
    <w:p w:rsidR="00605784" w:rsidRPr="00E31EB2" w:rsidRDefault="00605784" w:rsidP="00605784">
      <w:pPr>
        <w:ind w:firstLine="284"/>
        <w:rPr>
          <w:sz w:val="20"/>
          <w:szCs w:val="20"/>
        </w:rPr>
      </w:pPr>
    </w:p>
    <w:p w:rsidR="00605784" w:rsidRPr="00E31EB2" w:rsidRDefault="00605784" w:rsidP="003F73A5">
      <w:pPr>
        <w:ind w:firstLine="284"/>
        <w:jc w:val="center"/>
        <w:rPr>
          <w:sz w:val="20"/>
          <w:szCs w:val="20"/>
        </w:rPr>
      </w:pPr>
      <w:r w:rsidRPr="00E31EB2">
        <w:rPr>
          <w:sz w:val="20"/>
          <w:szCs w:val="20"/>
        </w:rPr>
        <w:t>Рис.2</w:t>
      </w:r>
      <w:r w:rsidR="003F73A5" w:rsidRPr="00E31EB2">
        <w:rPr>
          <w:sz w:val="20"/>
          <w:szCs w:val="20"/>
        </w:rPr>
        <w:t xml:space="preserve">. </w:t>
      </w:r>
      <w:r w:rsidRPr="00E31EB2">
        <w:rPr>
          <w:sz w:val="20"/>
          <w:szCs w:val="20"/>
        </w:rPr>
        <w:t xml:space="preserve">Схема </w:t>
      </w:r>
      <w:r w:rsidR="00EC7017" w:rsidRPr="00E31EB2">
        <w:rPr>
          <w:sz w:val="20"/>
          <w:szCs w:val="20"/>
        </w:rPr>
        <w:t>подключения электрооборудования</w:t>
      </w:r>
    </w:p>
    <w:p w:rsidR="00605784" w:rsidRPr="00E31EB2" w:rsidRDefault="00605784" w:rsidP="00605784">
      <w:pPr>
        <w:ind w:firstLine="284"/>
        <w:jc w:val="center"/>
        <w:rPr>
          <w:sz w:val="20"/>
          <w:szCs w:val="20"/>
        </w:rPr>
      </w:pPr>
    </w:p>
    <w:p w:rsidR="00197B2D" w:rsidRPr="00E31EB2" w:rsidRDefault="00197B2D" w:rsidP="00605784">
      <w:pPr>
        <w:ind w:firstLine="284"/>
        <w:jc w:val="center"/>
        <w:rPr>
          <w:sz w:val="20"/>
          <w:szCs w:val="20"/>
        </w:rPr>
      </w:pPr>
    </w:p>
    <w:p w:rsidR="00605784" w:rsidRPr="00E31EB2" w:rsidRDefault="00605784" w:rsidP="00605784">
      <w:pPr>
        <w:rPr>
          <w:b/>
          <w:sz w:val="20"/>
          <w:szCs w:val="20"/>
        </w:rPr>
      </w:pPr>
      <w:r w:rsidRPr="00E31EB2">
        <w:rPr>
          <w:b/>
          <w:sz w:val="20"/>
          <w:szCs w:val="20"/>
        </w:rPr>
        <w:t>6. ГАРАНТИИ ИЗГОТОВИТЕЛЯ</w:t>
      </w:r>
    </w:p>
    <w:p w:rsidR="005A7EB6" w:rsidRDefault="005A7EB6" w:rsidP="001A19D5">
      <w:pPr>
        <w:ind w:firstLine="284"/>
        <w:jc w:val="both"/>
        <w:rPr>
          <w:sz w:val="20"/>
          <w:szCs w:val="20"/>
        </w:rPr>
      </w:pPr>
    </w:p>
    <w:p w:rsidR="00605784" w:rsidRPr="00E31EB2" w:rsidRDefault="00605784" w:rsidP="001A19D5">
      <w:pPr>
        <w:ind w:firstLine="284"/>
        <w:jc w:val="both"/>
        <w:rPr>
          <w:sz w:val="20"/>
          <w:szCs w:val="20"/>
        </w:rPr>
      </w:pPr>
      <w:r w:rsidRPr="00E31EB2">
        <w:rPr>
          <w:sz w:val="20"/>
          <w:szCs w:val="20"/>
        </w:rPr>
        <w:t>Гарантийный срок эксплуатации ТСУ составляет 18 месяцев со дня продажи его магазином. Претензии по качеству ТСУ принимаются в течении срока гарантии при условии эксплуатации в соответствии с настоящим руководством по месту нахождения предприятия изготовителя.</w:t>
      </w:r>
    </w:p>
    <w:p w:rsidR="00605784" w:rsidRPr="00E31EB2" w:rsidRDefault="00605784" w:rsidP="001A19D5">
      <w:pPr>
        <w:jc w:val="both"/>
        <w:rPr>
          <w:sz w:val="20"/>
          <w:szCs w:val="20"/>
        </w:rPr>
      </w:pPr>
    </w:p>
    <w:p w:rsidR="00605784" w:rsidRPr="00E31EB2" w:rsidRDefault="00605784" w:rsidP="00605784">
      <w:pPr>
        <w:rPr>
          <w:b/>
          <w:sz w:val="20"/>
          <w:szCs w:val="20"/>
        </w:rPr>
      </w:pPr>
      <w:r w:rsidRPr="00E31EB2">
        <w:rPr>
          <w:sz w:val="20"/>
          <w:szCs w:val="20"/>
        </w:rPr>
        <w:t xml:space="preserve"> </w:t>
      </w:r>
      <w:r w:rsidRPr="00E31EB2">
        <w:rPr>
          <w:b/>
          <w:sz w:val="20"/>
          <w:szCs w:val="20"/>
        </w:rPr>
        <w:t>7. СВИДЕТЕЛЬСТВО О ПРИЕМКЕ</w:t>
      </w:r>
    </w:p>
    <w:p w:rsidR="005A7EB6" w:rsidRDefault="005A7EB6" w:rsidP="001A19D5">
      <w:pPr>
        <w:ind w:firstLine="284"/>
        <w:jc w:val="both"/>
        <w:rPr>
          <w:sz w:val="20"/>
          <w:szCs w:val="20"/>
        </w:rPr>
      </w:pPr>
    </w:p>
    <w:p w:rsidR="00605784" w:rsidRPr="00E31EB2" w:rsidRDefault="00605784" w:rsidP="001A19D5">
      <w:pPr>
        <w:ind w:firstLine="284"/>
        <w:jc w:val="both"/>
        <w:rPr>
          <w:sz w:val="20"/>
          <w:szCs w:val="20"/>
        </w:rPr>
      </w:pPr>
      <w:bookmarkStart w:id="0" w:name="_GoBack"/>
      <w:bookmarkEnd w:id="0"/>
      <w:r w:rsidRPr="00E31EB2">
        <w:rPr>
          <w:sz w:val="20"/>
          <w:szCs w:val="20"/>
        </w:rPr>
        <w:t>Тягово-сцепное устройство полностью укомплектовано, соответствует ТУ 4591-002-23512563-2004 и признано годным к эксплуатации.</w:t>
      </w:r>
    </w:p>
    <w:p w:rsidR="00605784" w:rsidRDefault="00605784" w:rsidP="00605784">
      <w:pPr>
        <w:rPr>
          <w:sz w:val="16"/>
          <w:szCs w:val="16"/>
        </w:rPr>
      </w:pPr>
    </w:p>
    <w:p w:rsidR="00605784" w:rsidRDefault="00605784" w:rsidP="00605784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42"/>
        <w:gridCol w:w="3643"/>
      </w:tblGrid>
      <w:tr w:rsidR="00605784" w:rsidRPr="003243AB">
        <w:tc>
          <w:tcPr>
            <w:tcW w:w="3750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ДАТА ВЫПУСКА _____________</w:t>
            </w:r>
          </w:p>
          <w:p w:rsidR="00605784" w:rsidRPr="003243AB" w:rsidRDefault="00605784" w:rsidP="00605784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ДАТА ПРОДАЖИ _____________</w:t>
            </w:r>
          </w:p>
        </w:tc>
      </w:tr>
      <w:tr w:rsidR="00605784" w:rsidRPr="003243AB">
        <w:tc>
          <w:tcPr>
            <w:tcW w:w="3750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ШТАМП ОТК</w:t>
            </w:r>
          </w:p>
          <w:p w:rsidR="00605784" w:rsidRPr="003243AB" w:rsidRDefault="00605784" w:rsidP="00605784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ШТАМП МАГАЗИНА</w:t>
            </w:r>
          </w:p>
        </w:tc>
      </w:tr>
    </w:tbl>
    <w:p w:rsidR="00A55D85" w:rsidRDefault="000649F9" w:rsidP="00A55D85">
      <w:pPr>
        <w:pStyle w:val="1"/>
        <w:jc w:val="center"/>
        <w:rPr>
          <w:sz w:val="28"/>
        </w:rPr>
      </w:pPr>
      <w:r>
        <w:rPr>
          <w:sz w:val="28"/>
        </w:rPr>
        <w:br w:type="page"/>
      </w:r>
      <w:r w:rsidR="004B5504">
        <w:rPr>
          <w:noProof/>
          <w:sz w:val="28"/>
        </w:rPr>
        <w:lastRenderedPageBreak/>
        <w:drawing>
          <wp:inline distT="0" distB="0" distL="0" distR="0">
            <wp:extent cx="1098550" cy="850900"/>
            <wp:effectExtent l="0" t="0" r="0" b="0"/>
            <wp:docPr id="5" name="Рисунок 5" descr="av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vto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E6B" w:rsidRDefault="00C00E6B" w:rsidP="00507CFA">
      <w:pPr>
        <w:pStyle w:val="1"/>
        <w:jc w:val="center"/>
        <w:rPr>
          <w:sz w:val="28"/>
        </w:rPr>
      </w:pPr>
    </w:p>
    <w:p w:rsidR="00E31EB2" w:rsidRDefault="00507CFA" w:rsidP="00507CFA">
      <w:pPr>
        <w:pStyle w:val="1"/>
        <w:jc w:val="center"/>
        <w:rPr>
          <w:sz w:val="28"/>
        </w:rPr>
      </w:pPr>
      <w:r>
        <w:rPr>
          <w:sz w:val="28"/>
        </w:rPr>
        <w:t>РОССИЯ</w:t>
      </w:r>
    </w:p>
    <w:p w:rsidR="00507CFA" w:rsidRDefault="00507CFA" w:rsidP="00507CFA">
      <w:pPr>
        <w:pStyle w:val="1"/>
        <w:jc w:val="center"/>
        <w:rPr>
          <w:sz w:val="28"/>
        </w:rPr>
      </w:pPr>
      <w:r>
        <w:rPr>
          <w:sz w:val="28"/>
        </w:rPr>
        <w:t>ООО «</w:t>
      </w:r>
      <w:r>
        <w:rPr>
          <w:sz w:val="28"/>
          <w:lang w:val="en-US"/>
        </w:rPr>
        <w:t>AvtoS</w:t>
      </w:r>
      <w:r>
        <w:rPr>
          <w:sz w:val="28"/>
        </w:rPr>
        <w:t>»</w:t>
      </w:r>
    </w:p>
    <w:p w:rsidR="00507CFA" w:rsidRPr="00F83BED" w:rsidRDefault="00507CFA" w:rsidP="00507CFA">
      <w:pPr>
        <w:jc w:val="center"/>
        <w:rPr>
          <w:b/>
        </w:rPr>
      </w:pPr>
      <w:r>
        <w:rPr>
          <w:b/>
        </w:rPr>
        <w:t>140400, Московская область,</w:t>
      </w:r>
    </w:p>
    <w:p w:rsidR="00507CFA" w:rsidRPr="00507CFA" w:rsidRDefault="00507CFA" w:rsidP="00507CFA">
      <w:pPr>
        <w:pStyle w:val="3"/>
      </w:pPr>
      <w:r>
        <w:rPr>
          <w:b w:val="0"/>
        </w:rPr>
        <w:t xml:space="preserve">г. Коломна, </w:t>
      </w:r>
      <w:r>
        <w:t xml:space="preserve">ул. Озерское шоссе, д. </w:t>
      </w:r>
      <w:r w:rsidRPr="00507CFA">
        <w:t>55</w:t>
      </w:r>
    </w:p>
    <w:p w:rsidR="00507CFA" w:rsidRDefault="00507CFA" w:rsidP="00507CFA">
      <w:pPr>
        <w:jc w:val="center"/>
        <w:rPr>
          <w:b/>
        </w:rPr>
      </w:pPr>
      <w:r>
        <w:rPr>
          <w:b/>
        </w:rPr>
        <w:t xml:space="preserve"> ИНН 5022020095</w:t>
      </w:r>
    </w:p>
    <w:p w:rsidR="00E31EB2" w:rsidRDefault="00507CFA" w:rsidP="00507CFA">
      <w:pPr>
        <w:jc w:val="center"/>
        <w:rPr>
          <w:b/>
        </w:rPr>
      </w:pPr>
      <w:r>
        <w:rPr>
          <w:b/>
        </w:rPr>
        <w:t xml:space="preserve">тел. </w:t>
      </w:r>
      <w:r w:rsidR="00E31EB2">
        <w:rPr>
          <w:b/>
        </w:rPr>
        <w:t>+7</w:t>
      </w:r>
      <w:r>
        <w:rPr>
          <w:b/>
        </w:rPr>
        <w:t>(</w:t>
      </w:r>
      <w:r w:rsidRPr="00D31817">
        <w:rPr>
          <w:b/>
        </w:rPr>
        <w:t>4</w:t>
      </w:r>
      <w:r>
        <w:rPr>
          <w:b/>
        </w:rPr>
        <w:t>96)61</w:t>
      </w:r>
      <w:r w:rsidRPr="00E31EB2">
        <w:rPr>
          <w:b/>
        </w:rPr>
        <w:t>6</w:t>
      </w:r>
      <w:r>
        <w:rPr>
          <w:b/>
        </w:rPr>
        <w:t>-</w:t>
      </w:r>
      <w:r w:rsidRPr="00E31EB2">
        <w:rPr>
          <w:b/>
        </w:rPr>
        <w:t>9</w:t>
      </w:r>
      <w:r>
        <w:rPr>
          <w:b/>
        </w:rPr>
        <w:t>2-67;</w:t>
      </w:r>
    </w:p>
    <w:p w:rsidR="00507CFA" w:rsidRDefault="00507CFA" w:rsidP="00507CFA">
      <w:pPr>
        <w:jc w:val="center"/>
        <w:rPr>
          <w:b/>
        </w:rPr>
      </w:pPr>
      <w:r>
        <w:rPr>
          <w:b/>
        </w:rPr>
        <w:t xml:space="preserve">факс </w:t>
      </w:r>
      <w:r w:rsidR="00E31EB2">
        <w:rPr>
          <w:b/>
        </w:rPr>
        <w:t>+7(496)</w:t>
      </w:r>
      <w:r>
        <w:rPr>
          <w:b/>
        </w:rPr>
        <w:t>61</w:t>
      </w:r>
      <w:r w:rsidRPr="00E31EB2">
        <w:rPr>
          <w:b/>
        </w:rPr>
        <w:t>6</w:t>
      </w:r>
      <w:r>
        <w:rPr>
          <w:b/>
        </w:rPr>
        <w:t>-</w:t>
      </w:r>
      <w:r w:rsidRPr="00E31EB2">
        <w:rPr>
          <w:b/>
        </w:rPr>
        <w:t>9</w:t>
      </w:r>
      <w:r>
        <w:rPr>
          <w:b/>
        </w:rPr>
        <w:t>1-17</w:t>
      </w:r>
    </w:p>
    <w:p w:rsidR="00A55D85" w:rsidRPr="005238B8" w:rsidRDefault="00480C00" w:rsidP="00A55D85">
      <w:pPr>
        <w:jc w:val="center"/>
      </w:pPr>
      <w:hyperlink r:id="rId13" w:history="1">
        <w:r w:rsidR="00F35A19" w:rsidRPr="00036FA6">
          <w:rPr>
            <w:rStyle w:val="a9"/>
            <w:lang w:val="en-US"/>
          </w:rPr>
          <w:t>www</w:t>
        </w:r>
        <w:r w:rsidR="00F35A19" w:rsidRPr="005238B8">
          <w:rPr>
            <w:rStyle w:val="a9"/>
          </w:rPr>
          <w:t>.</w:t>
        </w:r>
        <w:r w:rsidR="00F35A19" w:rsidRPr="00036FA6">
          <w:rPr>
            <w:rStyle w:val="a9"/>
            <w:lang w:val="en-US"/>
          </w:rPr>
          <w:t>avtos</w:t>
        </w:r>
        <w:r w:rsidR="00F35A19" w:rsidRPr="005238B8">
          <w:rPr>
            <w:rStyle w:val="a9"/>
          </w:rPr>
          <w:t>.</w:t>
        </w:r>
        <w:r w:rsidR="00F35A19" w:rsidRPr="00036FA6">
          <w:rPr>
            <w:rStyle w:val="a9"/>
            <w:lang w:val="en-US"/>
          </w:rPr>
          <w:t>su</w:t>
        </w:r>
      </w:hyperlink>
    </w:p>
    <w:p w:rsidR="00F35A19" w:rsidRPr="005238B8" w:rsidRDefault="00F35A19" w:rsidP="00A55D85">
      <w:pPr>
        <w:jc w:val="center"/>
      </w:pPr>
    </w:p>
    <w:p w:rsidR="00E31EB2" w:rsidRDefault="00A55D85" w:rsidP="00A55D85">
      <w:pPr>
        <w:pStyle w:val="2"/>
        <w:jc w:val="center"/>
        <w:rPr>
          <w:u w:val="none"/>
        </w:rPr>
      </w:pPr>
      <w:r>
        <w:rPr>
          <w:u w:val="none"/>
        </w:rPr>
        <w:t>ТЯГОВО-СЦЕПНОЕ УСТРОЙСТВО</w:t>
      </w:r>
    </w:p>
    <w:p w:rsidR="00A55D85" w:rsidRDefault="00A55D85" w:rsidP="00A55D85">
      <w:pPr>
        <w:pStyle w:val="2"/>
        <w:jc w:val="center"/>
        <w:rPr>
          <w:u w:val="none"/>
        </w:rPr>
      </w:pPr>
      <w:r>
        <w:rPr>
          <w:u w:val="none"/>
        </w:rPr>
        <w:t>ДЛЯ АВТОМОБИЛЯ</w:t>
      </w:r>
    </w:p>
    <w:p w:rsidR="00E31EB2" w:rsidRPr="00E31EB2" w:rsidRDefault="00E31EB2" w:rsidP="00E31EB2"/>
    <w:p w:rsidR="00C00E6B" w:rsidRDefault="00C00E6B" w:rsidP="00DD3426">
      <w:pPr>
        <w:jc w:val="center"/>
        <w:rPr>
          <w:b/>
        </w:rPr>
      </w:pPr>
    </w:p>
    <w:p w:rsidR="00C00E6B" w:rsidRPr="002E1E18" w:rsidRDefault="002E1E18" w:rsidP="00DD3426">
      <w:pPr>
        <w:jc w:val="center"/>
        <w:rPr>
          <w:b/>
          <w:lang w:val="en-US"/>
        </w:rPr>
      </w:pPr>
      <w:r>
        <w:rPr>
          <w:b/>
          <w:lang w:val="en-US"/>
        </w:rPr>
        <w:t>TOYOTA Land Cruse Prado (J120)</w:t>
      </w:r>
      <w:r w:rsidR="00C00E6B" w:rsidRPr="002E1E18">
        <w:rPr>
          <w:b/>
          <w:lang w:val="en-US"/>
        </w:rPr>
        <w:t xml:space="preserve"> 20</w:t>
      </w:r>
      <w:r>
        <w:rPr>
          <w:b/>
          <w:lang w:val="en-US"/>
        </w:rPr>
        <w:t>03-2009</w:t>
      </w:r>
      <w:r w:rsidR="00C00E6B">
        <w:rPr>
          <w:b/>
        </w:rPr>
        <w:t>г</w:t>
      </w:r>
      <w:r w:rsidR="00C00E6B" w:rsidRPr="002E1E18">
        <w:rPr>
          <w:b/>
          <w:lang w:val="en-US"/>
        </w:rPr>
        <w:t>.</w:t>
      </w:r>
      <w:r>
        <w:rPr>
          <w:b/>
        </w:rPr>
        <w:t>в</w:t>
      </w:r>
      <w:r w:rsidRPr="002E1E18">
        <w:rPr>
          <w:b/>
          <w:lang w:val="en-US"/>
        </w:rPr>
        <w:t>.</w:t>
      </w:r>
    </w:p>
    <w:p w:rsidR="00507CFA" w:rsidRDefault="00C233AC" w:rsidP="00A55D85">
      <w:pPr>
        <w:jc w:val="center"/>
        <w:rPr>
          <w:b/>
          <w:lang w:val="en-US"/>
        </w:rPr>
      </w:pPr>
      <w:r>
        <w:rPr>
          <w:b/>
          <w:lang w:val="en-US"/>
        </w:rPr>
        <w:t>TOYOTA Land Cruse Prado (J1</w:t>
      </w:r>
      <w:r>
        <w:rPr>
          <w:b/>
          <w:lang w:val="en-US"/>
        </w:rPr>
        <w:t>5</w:t>
      </w:r>
      <w:r>
        <w:rPr>
          <w:b/>
          <w:lang w:val="en-US"/>
        </w:rPr>
        <w:t>0)</w:t>
      </w:r>
      <w:r w:rsidRPr="002E1E18">
        <w:rPr>
          <w:b/>
          <w:lang w:val="en-US"/>
        </w:rPr>
        <w:t xml:space="preserve"> </w:t>
      </w:r>
      <w:r>
        <w:rPr>
          <w:b/>
          <w:lang w:val="en-US"/>
        </w:rPr>
        <w:t>2009</w:t>
      </w:r>
      <w:r>
        <w:rPr>
          <w:b/>
          <w:lang w:val="en-US"/>
        </w:rPr>
        <w:t>-</w:t>
      </w:r>
      <w:r>
        <w:rPr>
          <w:b/>
        </w:rPr>
        <w:t>г</w:t>
      </w:r>
      <w:r w:rsidRPr="002E1E18">
        <w:rPr>
          <w:b/>
          <w:lang w:val="en-US"/>
        </w:rPr>
        <w:t>.</w:t>
      </w:r>
      <w:r>
        <w:rPr>
          <w:b/>
        </w:rPr>
        <w:t>в</w:t>
      </w:r>
      <w:r w:rsidRPr="002E1E18">
        <w:rPr>
          <w:b/>
          <w:lang w:val="en-US"/>
        </w:rPr>
        <w:t>.</w:t>
      </w:r>
    </w:p>
    <w:p w:rsidR="00C233AC" w:rsidRDefault="00C233AC" w:rsidP="00A55D85">
      <w:pPr>
        <w:jc w:val="center"/>
        <w:rPr>
          <w:b/>
          <w:lang w:val="en-US"/>
        </w:rPr>
      </w:pPr>
    </w:p>
    <w:p w:rsidR="00C233AC" w:rsidRDefault="00C233AC" w:rsidP="00A55D85">
      <w:pPr>
        <w:jc w:val="center"/>
        <w:rPr>
          <w:b/>
          <w:lang w:val="en-US"/>
        </w:rPr>
      </w:pPr>
      <w:r>
        <w:rPr>
          <w:b/>
          <w:lang w:val="en-US"/>
        </w:rPr>
        <w:t xml:space="preserve">LEXUS GX 470 </w:t>
      </w:r>
      <w:r w:rsidRPr="002E1E18">
        <w:rPr>
          <w:b/>
          <w:lang w:val="en-US"/>
        </w:rPr>
        <w:t>20</w:t>
      </w:r>
      <w:r>
        <w:rPr>
          <w:b/>
          <w:lang w:val="en-US"/>
        </w:rPr>
        <w:t>03-2009</w:t>
      </w:r>
      <w:r>
        <w:rPr>
          <w:b/>
        </w:rPr>
        <w:t>г</w:t>
      </w:r>
      <w:r w:rsidRPr="002E1E18">
        <w:rPr>
          <w:b/>
          <w:lang w:val="en-US"/>
        </w:rPr>
        <w:t>.</w:t>
      </w:r>
      <w:r>
        <w:rPr>
          <w:b/>
        </w:rPr>
        <w:t>в</w:t>
      </w:r>
      <w:r w:rsidRPr="002E1E18">
        <w:rPr>
          <w:b/>
          <w:lang w:val="en-US"/>
        </w:rPr>
        <w:t>.</w:t>
      </w:r>
    </w:p>
    <w:p w:rsidR="00C233AC" w:rsidRDefault="00C233AC" w:rsidP="00A55D85">
      <w:pPr>
        <w:jc w:val="center"/>
        <w:rPr>
          <w:b/>
          <w:lang w:val="en-US"/>
        </w:rPr>
      </w:pPr>
      <w:r>
        <w:rPr>
          <w:b/>
          <w:lang w:val="en-US"/>
        </w:rPr>
        <w:t>LEXUS GX 4</w:t>
      </w:r>
      <w:r>
        <w:rPr>
          <w:b/>
          <w:lang w:val="en-US"/>
        </w:rPr>
        <w:t>6</w:t>
      </w:r>
      <w:r>
        <w:rPr>
          <w:b/>
          <w:lang w:val="en-US"/>
        </w:rPr>
        <w:t>0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2009-</w:t>
      </w:r>
      <w:r>
        <w:rPr>
          <w:b/>
        </w:rPr>
        <w:t>г</w:t>
      </w:r>
      <w:r w:rsidRPr="002E1E18">
        <w:rPr>
          <w:b/>
          <w:lang w:val="en-US"/>
        </w:rPr>
        <w:t>.</w:t>
      </w:r>
      <w:r>
        <w:rPr>
          <w:b/>
        </w:rPr>
        <w:t>в</w:t>
      </w:r>
      <w:r w:rsidRPr="002E1E18">
        <w:rPr>
          <w:b/>
          <w:lang w:val="en-US"/>
        </w:rPr>
        <w:t>.</w:t>
      </w:r>
    </w:p>
    <w:p w:rsidR="00C233AC" w:rsidRPr="002E1E18" w:rsidRDefault="00C233AC" w:rsidP="00A55D85">
      <w:pPr>
        <w:jc w:val="center"/>
        <w:rPr>
          <w:b/>
          <w:lang w:val="en-US"/>
        </w:rPr>
      </w:pPr>
    </w:p>
    <w:p w:rsidR="00A55D85" w:rsidRPr="002E1E18" w:rsidRDefault="00A55D85" w:rsidP="00A55D85">
      <w:pPr>
        <w:jc w:val="center"/>
        <w:rPr>
          <w:b/>
          <w:lang w:val="en-US"/>
        </w:rPr>
      </w:pPr>
      <w:r>
        <w:rPr>
          <w:b/>
        </w:rPr>
        <w:t>Код</w:t>
      </w:r>
      <w:r w:rsidR="00F83BED" w:rsidRPr="00C233AC">
        <w:rPr>
          <w:b/>
          <w:lang w:val="en-US"/>
        </w:rPr>
        <w:t>:</w:t>
      </w:r>
      <w:r w:rsidRPr="00C233AC">
        <w:rPr>
          <w:b/>
          <w:lang w:val="en-US"/>
        </w:rPr>
        <w:t xml:space="preserve"> </w:t>
      </w:r>
      <w:r w:rsidR="002E1E18">
        <w:rPr>
          <w:b/>
          <w:lang w:val="en-US"/>
        </w:rPr>
        <w:t>TY 42</w:t>
      </w:r>
    </w:p>
    <w:p w:rsidR="00A55D85" w:rsidRPr="00C233AC" w:rsidRDefault="00A55D85" w:rsidP="00A55D85">
      <w:pPr>
        <w:jc w:val="center"/>
        <w:rPr>
          <w:lang w:val="en-US"/>
        </w:rPr>
      </w:pPr>
    </w:p>
    <w:p w:rsidR="00A55D85" w:rsidRDefault="00A55D85" w:rsidP="00A55D85">
      <w:pPr>
        <w:pStyle w:val="3"/>
      </w:pPr>
      <w:r>
        <w:t>Руководство по монтажу и эксплуатации</w:t>
      </w:r>
    </w:p>
    <w:sectPr w:rsidR="00A55D85" w:rsidSect="00C712AD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C00" w:rsidRDefault="00480C00" w:rsidP="00912A28">
      <w:r>
        <w:separator/>
      </w:r>
    </w:p>
  </w:endnote>
  <w:endnote w:type="continuationSeparator" w:id="0">
    <w:p w:rsidR="00480C00" w:rsidRDefault="00480C00" w:rsidP="0091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C00" w:rsidRDefault="00480C00" w:rsidP="00912A28">
      <w:r>
        <w:separator/>
      </w:r>
    </w:p>
  </w:footnote>
  <w:footnote w:type="continuationSeparator" w:id="0">
    <w:p w:rsidR="00480C00" w:rsidRDefault="00480C00" w:rsidP="00912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7CC0"/>
    <w:multiLevelType w:val="hybridMultilevel"/>
    <w:tmpl w:val="2494B5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D65D2"/>
    <w:multiLevelType w:val="hybridMultilevel"/>
    <w:tmpl w:val="E07EF11A"/>
    <w:lvl w:ilvl="0" w:tplc="FA0E807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E39E6"/>
    <w:multiLevelType w:val="hybridMultilevel"/>
    <w:tmpl w:val="E24051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34151CA"/>
    <w:multiLevelType w:val="multilevel"/>
    <w:tmpl w:val="0A7A3B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 w15:restartNumberingAfterBreak="0">
    <w:nsid w:val="27A81917"/>
    <w:multiLevelType w:val="hybridMultilevel"/>
    <w:tmpl w:val="98E4D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167BE4"/>
    <w:multiLevelType w:val="hybridMultilevel"/>
    <w:tmpl w:val="35DEE8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84E82"/>
    <w:multiLevelType w:val="hybridMultilevel"/>
    <w:tmpl w:val="248ED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FF4F43"/>
    <w:multiLevelType w:val="hybridMultilevel"/>
    <w:tmpl w:val="119CFB40"/>
    <w:lvl w:ilvl="0" w:tplc="FFFFFFFF">
      <w:start w:val="2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33633"/>
    <w:multiLevelType w:val="hybridMultilevel"/>
    <w:tmpl w:val="26027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noPunctuationKerning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7F"/>
    <w:rsid w:val="0000182B"/>
    <w:rsid w:val="000030DA"/>
    <w:rsid w:val="00015682"/>
    <w:rsid w:val="000229B6"/>
    <w:rsid w:val="00042039"/>
    <w:rsid w:val="00042232"/>
    <w:rsid w:val="000649F9"/>
    <w:rsid w:val="00065115"/>
    <w:rsid w:val="00066C73"/>
    <w:rsid w:val="00070C82"/>
    <w:rsid w:val="00080609"/>
    <w:rsid w:val="0009318A"/>
    <w:rsid w:val="000A0521"/>
    <w:rsid w:val="000A28C2"/>
    <w:rsid w:val="000B201A"/>
    <w:rsid w:val="000C4E41"/>
    <w:rsid w:val="000C7C52"/>
    <w:rsid w:val="000D0D53"/>
    <w:rsid w:val="000D68A2"/>
    <w:rsid w:val="000E0D4D"/>
    <w:rsid w:val="000E1D7B"/>
    <w:rsid w:val="00110C94"/>
    <w:rsid w:val="00112759"/>
    <w:rsid w:val="001127DF"/>
    <w:rsid w:val="001136EA"/>
    <w:rsid w:val="0013697B"/>
    <w:rsid w:val="001467EA"/>
    <w:rsid w:val="001510AE"/>
    <w:rsid w:val="0015335D"/>
    <w:rsid w:val="00166CF0"/>
    <w:rsid w:val="00175D1F"/>
    <w:rsid w:val="00196D00"/>
    <w:rsid w:val="00197B2D"/>
    <w:rsid w:val="001A19D5"/>
    <w:rsid w:val="001A657B"/>
    <w:rsid w:val="001B581C"/>
    <w:rsid w:val="001C3D5B"/>
    <w:rsid w:val="001C5669"/>
    <w:rsid w:val="001D70CA"/>
    <w:rsid w:val="001D7748"/>
    <w:rsid w:val="001E1E05"/>
    <w:rsid w:val="00203D70"/>
    <w:rsid w:val="002052CE"/>
    <w:rsid w:val="00216235"/>
    <w:rsid w:val="00220CE8"/>
    <w:rsid w:val="0023174B"/>
    <w:rsid w:val="0023366A"/>
    <w:rsid w:val="00253AF3"/>
    <w:rsid w:val="002615F9"/>
    <w:rsid w:val="002662A6"/>
    <w:rsid w:val="002664BD"/>
    <w:rsid w:val="00270394"/>
    <w:rsid w:val="00272C82"/>
    <w:rsid w:val="00282309"/>
    <w:rsid w:val="00286466"/>
    <w:rsid w:val="002936DB"/>
    <w:rsid w:val="002A1FA1"/>
    <w:rsid w:val="002A586D"/>
    <w:rsid w:val="002A6DB3"/>
    <w:rsid w:val="002B3321"/>
    <w:rsid w:val="002B5609"/>
    <w:rsid w:val="002B587E"/>
    <w:rsid w:val="002E1E18"/>
    <w:rsid w:val="002E4C7B"/>
    <w:rsid w:val="002E582A"/>
    <w:rsid w:val="002F3BA3"/>
    <w:rsid w:val="003050C5"/>
    <w:rsid w:val="003067C7"/>
    <w:rsid w:val="00312380"/>
    <w:rsid w:val="003146F0"/>
    <w:rsid w:val="0031591E"/>
    <w:rsid w:val="00321C6F"/>
    <w:rsid w:val="003243AB"/>
    <w:rsid w:val="0032519C"/>
    <w:rsid w:val="003414D0"/>
    <w:rsid w:val="003428E2"/>
    <w:rsid w:val="003537A4"/>
    <w:rsid w:val="00357BCE"/>
    <w:rsid w:val="00362D2A"/>
    <w:rsid w:val="0036384F"/>
    <w:rsid w:val="0036496A"/>
    <w:rsid w:val="00364EF1"/>
    <w:rsid w:val="00367AFA"/>
    <w:rsid w:val="0037246A"/>
    <w:rsid w:val="00384236"/>
    <w:rsid w:val="00386BAF"/>
    <w:rsid w:val="00397242"/>
    <w:rsid w:val="003B51D4"/>
    <w:rsid w:val="003C28D4"/>
    <w:rsid w:val="003D07BB"/>
    <w:rsid w:val="003D585D"/>
    <w:rsid w:val="003E1732"/>
    <w:rsid w:val="003E4681"/>
    <w:rsid w:val="003F4CA4"/>
    <w:rsid w:val="003F73A5"/>
    <w:rsid w:val="00403E87"/>
    <w:rsid w:val="00417D23"/>
    <w:rsid w:val="0042065D"/>
    <w:rsid w:val="0044242F"/>
    <w:rsid w:val="004457D3"/>
    <w:rsid w:val="004459AD"/>
    <w:rsid w:val="00453416"/>
    <w:rsid w:val="00466411"/>
    <w:rsid w:val="00472DD9"/>
    <w:rsid w:val="004742ED"/>
    <w:rsid w:val="0047536F"/>
    <w:rsid w:val="00480C00"/>
    <w:rsid w:val="00482A75"/>
    <w:rsid w:val="00495C27"/>
    <w:rsid w:val="0049786B"/>
    <w:rsid w:val="004B2827"/>
    <w:rsid w:val="004B5504"/>
    <w:rsid w:val="004C0F58"/>
    <w:rsid w:val="004E4682"/>
    <w:rsid w:val="00507CFA"/>
    <w:rsid w:val="00514694"/>
    <w:rsid w:val="005238B8"/>
    <w:rsid w:val="0052455B"/>
    <w:rsid w:val="00524F07"/>
    <w:rsid w:val="005261FF"/>
    <w:rsid w:val="005325DB"/>
    <w:rsid w:val="005567A6"/>
    <w:rsid w:val="0056139A"/>
    <w:rsid w:val="00566EF4"/>
    <w:rsid w:val="00595379"/>
    <w:rsid w:val="005A7EB6"/>
    <w:rsid w:val="005B027F"/>
    <w:rsid w:val="005C1658"/>
    <w:rsid w:val="005E09F2"/>
    <w:rsid w:val="005E1116"/>
    <w:rsid w:val="005E2CA2"/>
    <w:rsid w:val="005E3215"/>
    <w:rsid w:val="00605784"/>
    <w:rsid w:val="0061423A"/>
    <w:rsid w:val="00617060"/>
    <w:rsid w:val="0062680C"/>
    <w:rsid w:val="00632C80"/>
    <w:rsid w:val="006424AC"/>
    <w:rsid w:val="00655160"/>
    <w:rsid w:val="0065608A"/>
    <w:rsid w:val="0067531F"/>
    <w:rsid w:val="00676045"/>
    <w:rsid w:val="00686189"/>
    <w:rsid w:val="006A5AE7"/>
    <w:rsid w:val="006A6D12"/>
    <w:rsid w:val="006C24F0"/>
    <w:rsid w:val="006C3F7D"/>
    <w:rsid w:val="006D2FA2"/>
    <w:rsid w:val="006E5295"/>
    <w:rsid w:val="00701541"/>
    <w:rsid w:val="00722491"/>
    <w:rsid w:val="007263DE"/>
    <w:rsid w:val="007268B1"/>
    <w:rsid w:val="007304B4"/>
    <w:rsid w:val="00740B00"/>
    <w:rsid w:val="00743DA5"/>
    <w:rsid w:val="007468CA"/>
    <w:rsid w:val="00760BA9"/>
    <w:rsid w:val="00766DDE"/>
    <w:rsid w:val="00767A01"/>
    <w:rsid w:val="00793475"/>
    <w:rsid w:val="007A51BD"/>
    <w:rsid w:val="007A7523"/>
    <w:rsid w:val="007A7F23"/>
    <w:rsid w:val="007C23F3"/>
    <w:rsid w:val="007C3722"/>
    <w:rsid w:val="007E4D0A"/>
    <w:rsid w:val="007F4642"/>
    <w:rsid w:val="00807B03"/>
    <w:rsid w:val="0081607E"/>
    <w:rsid w:val="00831EB5"/>
    <w:rsid w:val="0083548C"/>
    <w:rsid w:val="00860A4A"/>
    <w:rsid w:val="008611A8"/>
    <w:rsid w:val="0087159C"/>
    <w:rsid w:val="0087275C"/>
    <w:rsid w:val="00877DBD"/>
    <w:rsid w:val="00882463"/>
    <w:rsid w:val="008830F2"/>
    <w:rsid w:val="0088372C"/>
    <w:rsid w:val="0088524E"/>
    <w:rsid w:val="00885373"/>
    <w:rsid w:val="00894990"/>
    <w:rsid w:val="00896FC0"/>
    <w:rsid w:val="008A3C33"/>
    <w:rsid w:val="008A5855"/>
    <w:rsid w:val="008A6219"/>
    <w:rsid w:val="008F3C05"/>
    <w:rsid w:val="009029B8"/>
    <w:rsid w:val="00904026"/>
    <w:rsid w:val="00904715"/>
    <w:rsid w:val="009064A9"/>
    <w:rsid w:val="00912A28"/>
    <w:rsid w:val="009153FA"/>
    <w:rsid w:val="0092059F"/>
    <w:rsid w:val="00922FB6"/>
    <w:rsid w:val="00930C10"/>
    <w:rsid w:val="00932AF2"/>
    <w:rsid w:val="009449C7"/>
    <w:rsid w:val="00955D41"/>
    <w:rsid w:val="00960023"/>
    <w:rsid w:val="00963BDA"/>
    <w:rsid w:val="00973078"/>
    <w:rsid w:val="00981950"/>
    <w:rsid w:val="009B01F9"/>
    <w:rsid w:val="009B407A"/>
    <w:rsid w:val="009B51EB"/>
    <w:rsid w:val="009B5440"/>
    <w:rsid w:val="009C5DBC"/>
    <w:rsid w:val="009C7DED"/>
    <w:rsid w:val="009D0C20"/>
    <w:rsid w:val="009E6F48"/>
    <w:rsid w:val="009F574C"/>
    <w:rsid w:val="00A027DB"/>
    <w:rsid w:val="00A05E6F"/>
    <w:rsid w:val="00A06230"/>
    <w:rsid w:val="00A101DA"/>
    <w:rsid w:val="00A11471"/>
    <w:rsid w:val="00A117F8"/>
    <w:rsid w:val="00A24059"/>
    <w:rsid w:val="00A33FB4"/>
    <w:rsid w:val="00A37C0E"/>
    <w:rsid w:val="00A44F2E"/>
    <w:rsid w:val="00A55D85"/>
    <w:rsid w:val="00AA187C"/>
    <w:rsid w:val="00AA21E9"/>
    <w:rsid w:val="00AB0211"/>
    <w:rsid w:val="00AC0A72"/>
    <w:rsid w:val="00AC3F8B"/>
    <w:rsid w:val="00B05904"/>
    <w:rsid w:val="00B06DDF"/>
    <w:rsid w:val="00B14AEA"/>
    <w:rsid w:val="00B16F97"/>
    <w:rsid w:val="00B176DD"/>
    <w:rsid w:val="00B17A32"/>
    <w:rsid w:val="00B25616"/>
    <w:rsid w:val="00B520EA"/>
    <w:rsid w:val="00B63E6D"/>
    <w:rsid w:val="00B64442"/>
    <w:rsid w:val="00B72592"/>
    <w:rsid w:val="00B74670"/>
    <w:rsid w:val="00B8262A"/>
    <w:rsid w:val="00B8488D"/>
    <w:rsid w:val="00B97D14"/>
    <w:rsid w:val="00BA47B3"/>
    <w:rsid w:val="00BA7014"/>
    <w:rsid w:val="00BB4B50"/>
    <w:rsid w:val="00BB5099"/>
    <w:rsid w:val="00BB70F2"/>
    <w:rsid w:val="00BB7B45"/>
    <w:rsid w:val="00BC59DE"/>
    <w:rsid w:val="00BC68D4"/>
    <w:rsid w:val="00BC7408"/>
    <w:rsid w:val="00BC7B61"/>
    <w:rsid w:val="00BD63BF"/>
    <w:rsid w:val="00BD787D"/>
    <w:rsid w:val="00BE19EB"/>
    <w:rsid w:val="00BE33CF"/>
    <w:rsid w:val="00BE3BA4"/>
    <w:rsid w:val="00BE70F1"/>
    <w:rsid w:val="00BF2313"/>
    <w:rsid w:val="00C00E6B"/>
    <w:rsid w:val="00C02C3D"/>
    <w:rsid w:val="00C034DE"/>
    <w:rsid w:val="00C0499C"/>
    <w:rsid w:val="00C21E75"/>
    <w:rsid w:val="00C23231"/>
    <w:rsid w:val="00C233AC"/>
    <w:rsid w:val="00C4492A"/>
    <w:rsid w:val="00C538EC"/>
    <w:rsid w:val="00C53924"/>
    <w:rsid w:val="00C6564E"/>
    <w:rsid w:val="00C65CC7"/>
    <w:rsid w:val="00C65DBD"/>
    <w:rsid w:val="00C6797A"/>
    <w:rsid w:val="00C712AD"/>
    <w:rsid w:val="00C718F0"/>
    <w:rsid w:val="00C775AF"/>
    <w:rsid w:val="00C77DD6"/>
    <w:rsid w:val="00C8322A"/>
    <w:rsid w:val="00CA31E5"/>
    <w:rsid w:val="00CC0210"/>
    <w:rsid w:val="00CC123A"/>
    <w:rsid w:val="00CC2821"/>
    <w:rsid w:val="00CC70A8"/>
    <w:rsid w:val="00CE280B"/>
    <w:rsid w:val="00CE43A6"/>
    <w:rsid w:val="00CE720F"/>
    <w:rsid w:val="00CF3948"/>
    <w:rsid w:val="00D05869"/>
    <w:rsid w:val="00D244B1"/>
    <w:rsid w:val="00D4133D"/>
    <w:rsid w:val="00D46176"/>
    <w:rsid w:val="00D679C6"/>
    <w:rsid w:val="00D71F66"/>
    <w:rsid w:val="00D74A25"/>
    <w:rsid w:val="00D94CA8"/>
    <w:rsid w:val="00DB7E80"/>
    <w:rsid w:val="00DC39CD"/>
    <w:rsid w:val="00DD3426"/>
    <w:rsid w:val="00DE2207"/>
    <w:rsid w:val="00E000DB"/>
    <w:rsid w:val="00E01272"/>
    <w:rsid w:val="00E130B1"/>
    <w:rsid w:val="00E161D3"/>
    <w:rsid w:val="00E20A25"/>
    <w:rsid w:val="00E31EB2"/>
    <w:rsid w:val="00E53293"/>
    <w:rsid w:val="00E53F5A"/>
    <w:rsid w:val="00E55623"/>
    <w:rsid w:val="00E5773E"/>
    <w:rsid w:val="00E65EB6"/>
    <w:rsid w:val="00E67B42"/>
    <w:rsid w:val="00E71FC3"/>
    <w:rsid w:val="00E932B0"/>
    <w:rsid w:val="00EB37EF"/>
    <w:rsid w:val="00EB6763"/>
    <w:rsid w:val="00EC3BA5"/>
    <w:rsid w:val="00EC7017"/>
    <w:rsid w:val="00ED05A9"/>
    <w:rsid w:val="00F14534"/>
    <w:rsid w:val="00F14820"/>
    <w:rsid w:val="00F1488A"/>
    <w:rsid w:val="00F32FF9"/>
    <w:rsid w:val="00F35A19"/>
    <w:rsid w:val="00F45EBD"/>
    <w:rsid w:val="00F47D2D"/>
    <w:rsid w:val="00F575DB"/>
    <w:rsid w:val="00F63015"/>
    <w:rsid w:val="00F647B1"/>
    <w:rsid w:val="00F657E7"/>
    <w:rsid w:val="00F831EE"/>
    <w:rsid w:val="00F83BED"/>
    <w:rsid w:val="00F87E2B"/>
    <w:rsid w:val="00FB6C54"/>
    <w:rsid w:val="00FC227B"/>
    <w:rsid w:val="00FC6042"/>
    <w:rsid w:val="00FD5CD9"/>
    <w:rsid w:val="00FF0311"/>
    <w:rsid w:val="00FF0402"/>
    <w:rsid w:val="00FF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A157EB"/>
  <w15:chartTrackingRefBased/>
  <w15:docId w15:val="{F98F8576-2D15-415E-AC5D-55F97A93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5D85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A55D85"/>
    <w:pPr>
      <w:keepNext/>
      <w:jc w:val="both"/>
      <w:outlineLvl w:val="1"/>
    </w:pPr>
    <w:rPr>
      <w:b/>
      <w:sz w:val="20"/>
      <w:szCs w:val="20"/>
      <w:u w:val="single"/>
    </w:rPr>
  </w:style>
  <w:style w:type="paragraph" w:styleId="3">
    <w:name w:val="heading 3"/>
    <w:basedOn w:val="a"/>
    <w:next w:val="a"/>
    <w:link w:val="30"/>
    <w:qFormat/>
    <w:rsid w:val="00A55D85"/>
    <w:pPr>
      <w:keepNext/>
      <w:jc w:val="center"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B176DD"/>
    <w:pPr>
      <w:jc w:val="both"/>
    </w:pPr>
    <w:rPr>
      <w:b/>
      <w:sz w:val="18"/>
      <w:szCs w:val="20"/>
      <w:u w:val="single"/>
    </w:rPr>
  </w:style>
  <w:style w:type="paragraph" w:styleId="a4">
    <w:name w:val="Balloon Text"/>
    <w:basedOn w:val="a"/>
    <w:semiHidden/>
    <w:rsid w:val="00A05E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912A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912A28"/>
    <w:rPr>
      <w:sz w:val="24"/>
      <w:szCs w:val="24"/>
    </w:rPr>
  </w:style>
  <w:style w:type="paragraph" w:styleId="a7">
    <w:name w:val="footer"/>
    <w:basedOn w:val="a"/>
    <w:link w:val="a8"/>
    <w:rsid w:val="00912A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912A28"/>
    <w:rPr>
      <w:sz w:val="24"/>
      <w:szCs w:val="24"/>
    </w:rPr>
  </w:style>
  <w:style w:type="character" w:customStyle="1" w:styleId="10">
    <w:name w:val="Заголовок 1 Знак"/>
    <w:link w:val="1"/>
    <w:rsid w:val="00507CFA"/>
    <w:rPr>
      <w:b/>
      <w:sz w:val="24"/>
    </w:rPr>
  </w:style>
  <w:style w:type="character" w:customStyle="1" w:styleId="30">
    <w:name w:val="Заголовок 3 Знак"/>
    <w:link w:val="3"/>
    <w:rsid w:val="00507CFA"/>
    <w:rPr>
      <w:b/>
    </w:rPr>
  </w:style>
  <w:style w:type="character" w:styleId="a9">
    <w:name w:val="Hyperlink"/>
    <w:rsid w:val="00F35A19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BD7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vtos.s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ACF2E-B8E7-4CEC-9B34-3704EB4B7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CEED</vt:lpstr>
    </vt:vector>
  </TitlesOfParts>
  <Company>EYE</Company>
  <LinksUpToDate>false</LinksUpToDate>
  <CharactersWithSpaces>4129</CharactersWithSpaces>
  <SharedDoc>false</SharedDoc>
  <HLinks>
    <vt:vector size="6" baseType="variant">
      <vt:variant>
        <vt:i4>1114130</vt:i4>
      </vt:variant>
      <vt:variant>
        <vt:i4>0</vt:i4>
      </vt:variant>
      <vt:variant>
        <vt:i4>0</vt:i4>
      </vt:variant>
      <vt:variant>
        <vt:i4>5</vt:i4>
      </vt:variant>
      <vt:variant>
        <vt:lpwstr>http://www.avtos.su/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CEED</dc:title>
  <dc:subject/>
  <dc:creator>Mig</dc:creator>
  <cp:keywords/>
  <dc:description/>
  <cp:lastModifiedBy>Балашов С.А.</cp:lastModifiedBy>
  <cp:revision>16</cp:revision>
  <cp:lastPrinted>2017-04-28T08:53:00Z</cp:lastPrinted>
  <dcterms:created xsi:type="dcterms:W3CDTF">2017-07-19T05:39:00Z</dcterms:created>
  <dcterms:modified xsi:type="dcterms:W3CDTF">2017-07-19T10:06:00Z</dcterms:modified>
</cp:coreProperties>
</file>